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E269">
    <v:background id="_x0000_s1025" o:bwmode="white" fillcolor="#ffe269" o:targetscreensize="1024,768">
      <v:fill color2="#d2ecb6" focus="-50%" type="gradient"/>
    </v:background>
  </w:background>
  <w:body>
    <w:p w:rsidR="00350B2E" w:rsidRPr="00AA420B" w:rsidRDefault="00350B2E" w:rsidP="00350B2E">
      <w:pPr>
        <w:spacing w:after="0" w:line="240" w:lineRule="auto"/>
        <w:jc w:val="both"/>
        <w:rPr>
          <w:rFonts w:ascii="Calibri" w:eastAsia="Calibri" w:hAnsi="Calibri" w:cs="Times New Roman"/>
          <w:b/>
          <w:color w:val="740074"/>
          <w:sz w:val="44"/>
          <w:szCs w:val="44"/>
        </w:rPr>
      </w:pPr>
      <w:r w:rsidRPr="00C358F6">
        <w:rPr>
          <w:rFonts w:ascii="Calibri" w:eastAsia="Calibri" w:hAnsi="Calibri" w:cs="Times New Roman"/>
          <w:noProof/>
        </w:rPr>
        <w:drawing>
          <wp:inline distT="0" distB="0" distL="0" distR="0" wp14:anchorId="0B643F2E" wp14:editId="1FD881B5">
            <wp:extent cx="828040" cy="79375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lum contrast="40000"/>
                    </a:blip>
                    <a:srcRect/>
                    <a:stretch>
                      <a:fillRect/>
                    </a:stretch>
                  </pic:blipFill>
                  <pic:spPr bwMode="auto">
                    <a:xfrm>
                      <a:off x="0" y="0"/>
                      <a:ext cx="828040" cy="793750"/>
                    </a:xfrm>
                    <a:prstGeom prst="rect">
                      <a:avLst/>
                    </a:prstGeom>
                    <a:noFill/>
                    <a:ln w="9525">
                      <a:noFill/>
                      <a:miter lim="800000"/>
                      <a:headEnd/>
                      <a:tailEnd/>
                    </a:ln>
                  </pic:spPr>
                </pic:pic>
              </a:graphicData>
            </a:graphic>
          </wp:inline>
        </w:drawing>
      </w:r>
      <w:r>
        <w:t xml:space="preserve"> </w:t>
      </w:r>
      <w:r w:rsidRPr="00AA420B">
        <w:rPr>
          <w:rFonts w:ascii="Calibri" w:eastAsia="Calibri" w:hAnsi="Calibri" w:cs="Times New Roman"/>
          <w:b/>
          <w:color w:val="740074"/>
          <w:sz w:val="44"/>
          <w:szCs w:val="44"/>
        </w:rPr>
        <w:t>Association of Chemistry Teachers (ACT)</w:t>
      </w:r>
    </w:p>
    <w:p w:rsidR="00350B2E" w:rsidRPr="00AA420B" w:rsidRDefault="00350B2E" w:rsidP="00350B2E">
      <w:pPr>
        <w:spacing w:after="0" w:line="240" w:lineRule="auto"/>
        <w:jc w:val="both"/>
        <w:rPr>
          <w:rFonts w:ascii="Times New Roman" w:eastAsia="Calibri" w:hAnsi="Times New Roman" w:cs="Times New Roman"/>
          <w:b/>
          <w:color w:val="740074"/>
          <w:sz w:val="24"/>
          <w:szCs w:val="24"/>
        </w:rPr>
      </w:pPr>
      <w:r w:rsidRPr="00AA420B">
        <w:rPr>
          <w:rFonts w:ascii="Times New Roman" w:eastAsia="Calibri" w:hAnsi="Times New Roman" w:cs="Times New Roman"/>
          <w:b/>
          <w:color w:val="740074"/>
          <w:sz w:val="24"/>
          <w:szCs w:val="24"/>
        </w:rPr>
        <w:t>C/o. Homi Bhabha Center for Science Education (HBCSE), TIFR, Mumbai-400 088</w:t>
      </w:r>
    </w:p>
    <w:p w:rsidR="00350B2E" w:rsidRPr="00AA420B" w:rsidRDefault="00350B2E" w:rsidP="00350B2E">
      <w:pPr>
        <w:spacing w:after="0" w:line="240" w:lineRule="auto"/>
        <w:jc w:val="both"/>
        <w:rPr>
          <w:rFonts w:ascii="Times New Roman" w:eastAsia="Calibri" w:hAnsi="Times New Roman" w:cs="Times New Roman"/>
          <w:b/>
          <w:color w:val="740074"/>
          <w:sz w:val="24"/>
          <w:szCs w:val="24"/>
        </w:rPr>
      </w:pPr>
    </w:p>
    <w:p w:rsidR="00350B2E" w:rsidRPr="00350B2E" w:rsidRDefault="00350B2E" w:rsidP="00350B2E">
      <w:pPr>
        <w:jc w:val="both"/>
        <w:rPr>
          <w:rFonts w:ascii="Calibri" w:eastAsia="Calibri" w:hAnsi="Calibri" w:cs="Times New Roman"/>
          <w:b/>
          <w:color w:val="0067B4"/>
          <w:sz w:val="36"/>
          <w:szCs w:val="36"/>
        </w:rPr>
      </w:pPr>
      <w:r w:rsidRPr="00350B2E">
        <w:rPr>
          <w:rFonts w:ascii="Calibri" w:eastAsia="Calibri" w:hAnsi="Calibri" w:cs="Times New Roman"/>
          <w:b/>
          <w:noProof/>
          <w:color w:val="0067B4"/>
          <w:sz w:val="36"/>
          <w:szCs w:val="36"/>
        </w:rPr>
        <mc:AlternateContent>
          <mc:Choice Requires="wps">
            <w:drawing>
              <wp:anchor distT="0" distB="0" distL="114300" distR="114300" simplePos="0" relativeHeight="251659264" behindDoc="0" locked="0" layoutInCell="1" allowOverlap="1" wp14:anchorId="2E981884" wp14:editId="1BF1451D">
                <wp:simplePos x="0" y="0"/>
                <wp:positionH relativeFrom="column">
                  <wp:posOffset>19050</wp:posOffset>
                </wp:positionH>
                <wp:positionV relativeFrom="paragraph">
                  <wp:posOffset>28575</wp:posOffset>
                </wp:positionV>
                <wp:extent cx="5553075" cy="266700"/>
                <wp:effectExtent l="0" t="0" r="28575" b="19050"/>
                <wp:wrapNone/>
                <wp:docPr id="1" name="Rectangle 1"/>
                <wp:cNvGraphicFramePr/>
                <a:graphic xmlns:a="http://schemas.openxmlformats.org/drawingml/2006/main">
                  <a:graphicData uri="http://schemas.microsoft.com/office/word/2010/wordprocessingShape">
                    <wps:wsp>
                      <wps:cNvSpPr/>
                      <wps:spPr>
                        <a:xfrm>
                          <a:off x="0" y="0"/>
                          <a:ext cx="5553075" cy="266700"/>
                        </a:xfrm>
                        <a:prstGeom prst="rect">
                          <a:avLst/>
                        </a:prstGeom>
                        <a:noFill/>
                        <a:ln w="127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 o:spid="_x0000_s1026" style="position:absolute;margin-left:1.5pt;margin-top:2.25pt;width:437.25pt;height:21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" filled="f" strokecolor="#0070c0" strokeweight="1pt"/>
            </w:pict>
          </mc:Fallback>
        </mc:AlternateContent>
      </w:r>
      <w:r w:rsidRPr="00350B2E">
        <w:rPr>
          <w:rFonts w:ascii="Calibri" w:eastAsia="Calibri" w:hAnsi="Calibri" w:cs="Times New Roman"/>
          <w:b/>
          <w:color w:val="0067B4"/>
          <w:sz w:val="36"/>
          <w:szCs w:val="36"/>
        </w:rPr>
        <w:t>News Letter</w:t>
      </w:r>
      <w:r w:rsidRPr="00350B2E">
        <w:rPr>
          <w:rFonts w:ascii="Calibri" w:eastAsia="Calibri" w:hAnsi="Calibri" w:cs="Times New Roman"/>
          <w:b/>
          <w:color w:val="0067B4"/>
          <w:sz w:val="36"/>
          <w:szCs w:val="36"/>
        </w:rPr>
        <w:tab/>
      </w:r>
      <w:r w:rsidRPr="00350B2E">
        <w:rPr>
          <w:rFonts w:ascii="Calibri" w:eastAsia="Calibri" w:hAnsi="Calibri" w:cs="Times New Roman"/>
          <w:b/>
          <w:color w:val="0067B4"/>
          <w:sz w:val="36"/>
          <w:szCs w:val="36"/>
        </w:rPr>
        <w:tab/>
        <w:t xml:space="preserve">           </w:t>
      </w:r>
      <w:r w:rsidRPr="00350B2E">
        <w:rPr>
          <w:rFonts w:ascii="Calibri" w:eastAsia="Calibri" w:hAnsi="Calibri" w:cs="Times New Roman"/>
          <w:b/>
          <w:color w:val="0067B4"/>
          <w:sz w:val="36"/>
          <w:szCs w:val="36"/>
        </w:rPr>
        <w:tab/>
        <w:t xml:space="preserve"> Issue-5/ May - August, 2016</w:t>
      </w:r>
    </w:p>
    <w:p w:rsidR="003522F9" w:rsidRDefault="00275A06" w:rsidP="00275A06">
      <w:pPr>
        <w:spacing w:after="0" w:line="240" w:lineRule="auto"/>
        <w:jc w:val="both"/>
      </w:pPr>
      <w:r>
        <w:rPr>
          <w:noProof/>
        </w:rPr>
        <w:t xml:space="preserve">                                      </w:t>
      </w:r>
    </w:p>
    <w:p w:rsidR="003522F9" w:rsidRDefault="003522F9" w:rsidP="005A4460">
      <w:pPr>
        <w:spacing w:after="0" w:line="240" w:lineRule="auto"/>
        <w:jc w:val="center"/>
      </w:pPr>
      <w:r>
        <w:rPr>
          <w:noProof/>
        </w:rPr>
        <w:drawing>
          <wp:inline distT="0" distB="0" distL="0" distR="0" wp14:anchorId="2F59D0CD" wp14:editId="1B9F2067">
            <wp:extent cx="1895475" cy="26289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895475" cy="2628900"/>
                    </a:xfrm>
                    <a:prstGeom prst="rect">
                      <a:avLst/>
                    </a:prstGeom>
                  </pic:spPr>
                </pic:pic>
              </a:graphicData>
            </a:graphic>
          </wp:inline>
        </w:drawing>
      </w:r>
      <w:r>
        <w:rPr>
          <w:noProof/>
        </w:rPr>
        <w:drawing>
          <wp:inline distT="0" distB="0" distL="0" distR="0" wp14:anchorId="3ED05E44" wp14:editId="5ABD3496">
            <wp:extent cx="2084069" cy="2628900"/>
            <wp:effectExtent l="0" t="0" r="0" b="0"/>
            <wp:docPr id="36" name="Picture 36" descr="http://prajnaquest.fr/blog/wp-content/uploads/brah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rajnaquest.fr/blog/wp-content/uploads/brahma.jpg"/>
                    <pic:cNvPicPr>
                      <a:picLocks noChangeAspect="1" noChangeArrowheads="1"/>
                    </pic:cNvPicPr>
                  </pic:nvPicPr>
                  <pic:blipFill>
                    <a:blip r:embed="rId10" cstate="print">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86991" cy="2632586"/>
                    </a:xfrm>
                    <a:prstGeom prst="rect">
                      <a:avLst/>
                    </a:prstGeom>
                    <a:noFill/>
                    <a:ln>
                      <a:noFill/>
                    </a:ln>
                  </pic:spPr>
                </pic:pic>
              </a:graphicData>
            </a:graphic>
          </wp:inline>
        </w:drawing>
      </w:r>
      <w:r w:rsidR="00D52252">
        <w:rPr>
          <w:noProof/>
        </w:rPr>
        <w:drawing>
          <wp:inline distT="0" distB="0" distL="0" distR="0" wp14:anchorId="7B1E36EC" wp14:editId="512DF724">
            <wp:extent cx="1704975" cy="26098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Lst>
                    </a:blip>
                    <a:stretch>
                      <a:fillRect/>
                    </a:stretch>
                  </pic:blipFill>
                  <pic:spPr>
                    <a:xfrm>
                      <a:off x="0" y="0"/>
                      <a:ext cx="1711198" cy="2619375"/>
                    </a:xfrm>
                    <a:prstGeom prst="rect">
                      <a:avLst/>
                    </a:prstGeom>
                  </pic:spPr>
                </pic:pic>
              </a:graphicData>
            </a:graphic>
          </wp:inline>
        </w:drawing>
      </w:r>
    </w:p>
    <w:p w:rsidR="007E6E23" w:rsidRDefault="007E6E23" w:rsidP="005A4460">
      <w:pPr>
        <w:spacing w:after="0" w:line="240" w:lineRule="auto"/>
        <w:jc w:val="center"/>
      </w:pPr>
      <w:r>
        <w:rPr>
          <w:noProof/>
        </w:rPr>
        <w:drawing>
          <wp:inline distT="0" distB="0" distL="0" distR="0" wp14:anchorId="3B1B0173" wp14:editId="16135B77">
            <wp:extent cx="2905125" cy="16859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Lst>
                    </a:blip>
                    <a:stretch>
                      <a:fillRect/>
                    </a:stretch>
                  </pic:blipFill>
                  <pic:spPr>
                    <a:xfrm>
                      <a:off x="0" y="0"/>
                      <a:ext cx="2905125" cy="1685925"/>
                    </a:xfrm>
                    <a:prstGeom prst="rect">
                      <a:avLst/>
                    </a:prstGeom>
                  </pic:spPr>
                </pic:pic>
              </a:graphicData>
            </a:graphic>
          </wp:inline>
        </w:drawing>
      </w:r>
      <w:r>
        <w:rPr>
          <w:noProof/>
        </w:rPr>
        <w:drawing>
          <wp:inline distT="0" distB="0" distL="0" distR="0" wp14:anchorId="2CFE7D00" wp14:editId="3A0E3427">
            <wp:extent cx="2752725" cy="168592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BEBA8EAE-BF5A-486C-A8C5-ECC9F3942E4B}">
                          <a14:imgProps xmlns:a14="http://schemas.microsoft.com/office/drawing/2010/main">
                            <a14:imgLayer r:embed="rId17">
                              <a14:imgEffect>
                                <a14:brightnessContrast bright="20000" contrast="40000"/>
                              </a14:imgEffect>
                            </a14:imgLayer>
                          </a14:imgProps>
                        </a:ext>
                      </a:extLst>
                    </a:blip>
                    <a:stretch>
                      <a:fillRect/>
                    </a:stretch>
                  </pic:blipFill>
                  <pic:spPr>
                    <a:xfrm>
                      <a:off x="0" y="0"/>
                      <a:ext cx="2770857" cy="1697030"/>
                    </a:xfrm>
                    <a:prstGeom prst="rect">
                      <a:avLst/>
                    </a:prstGeom>
                  </pic:spPr>
                </pic:pic>
              </a:graphicData>
            </a:graphic>
          </wp:inline>
        </w:drawing>
      </w:r>
    </w:p>
    <w:p w:rsidR="005A4460" w:rsidRDefault="002F1FE0" w:rsidP="002F1FE0">
      <w:pPr>
        <w:jc w:val="both"/>
      </w:pPr>
      <w:r>
        <w:rPr>
          <w:noProof/>
        </w:rPr>
        <w:drawing>
          <wp:inline distT="0" distB="0" distL="0" distR="0" wp14:anchorId="1F70D4A6" wp14:editId="469AB441">
            <wp:extent cx="5705475" cy="267652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BEBA8EAE-BF5A-486C-A8C5-ECC9F3942E4B}">
                          <a14:imgProps xmlns:a14="http://schemas.microsoft.com/office/drawing/2010/main">
                            <a14:imgLayer r:embed="rId19">
                              <a14:imgEffect>
                                <a14:sharpenSoften amount="25000"/>
                              </a14:imgEffect>
                              <a14:imgEffect>
                                <a14:brightnessContrast contrast="20000"/>
                              </a14:imgEffect>
                            </a14:imgLayer>
                          </a14:imgProps>
                        </a:ext>
                      </a:extLst>
                    </a:blip>
                    <a:stretch>
                      <a:fillRect/>
                    </a:stretch>
                  </pic:blipFill>
                  <pic:spPr>
                    <a:xfrm>
                      <a:off x="0" y="0"/>
                      <a:ext cx="5705475" cy="2676525"/>
                    </a:xfrm>
                    <a:prstGeom prst="rect">
                      <a:avLst/>
                    </a:prstGeom>
                  </pic:spPr>
                </pic:pic>
              </a:graphicData>
            </a:graphic>
          </wp:inline>
        </w:drawing>
      </w:r>
    </w:p>
    <w:p w:rsidR="003522F9" w:rsidRDefault="001962F5" w:rsidP="00845D4D">
      <w:pPr>
        <w:spacing w:after="0" w:line="240" w:lineRule="auto"/>
        <w:jc w:val="both"/>
        <w:rPr>
          <w:rFonts w:ascii="Bookman Old Style" w:hAnsi="Bookman Old Style"/>
          <w:b/>
          <w:color w:val="002060"/>
          <w:sz w:val="24"/>
          <w:szCs w:val="24"/>
        </w:rPr>
      </w:pPr>
      <w:r>
        <w:rPr>
          <w:noProof/>
        </w:rPr>
        <w:lastRenderedPageBreak/>
        <mc:AlternateContent>
          <mc:Choice Requires="wps">
            <w:drawing>
              <wp:anchor distT="0" distB="0" distL="114300" distR="114300" simplePos="0" relativeHeight="251660288" behindDoc="0" locked="0" layoutInCell="1" allowOverlap="1">
                <wp:simplePos x="0" y="0"/>
                <wp:positionH relativeFrom="column">
                  <wp:posOffset>85725</wp:posOffset>
                </wp:positionH>
                <wp:positionV relativeFrom="paragraph">
                  <wp:posOffset>-619125</wp:posOffset>
                </wp:positionV>
                <wp:extent cx="5638800" cy="3952875"/>
                <wp:effectExtent l="0" t="0" r="19050" b="28575"/>
                <wp:wrapNone/>
                <wp:docPr id="10" name="Horizontal Scroll 10"/>
                <wp:cNvGraphicFramePr/>
                <a:graphic xmlns:a="http://schemas.openxmlformats.org/drawingml/2006/main">
                  <a:graphicData uri="http://schemas.microsoft.com/office/word/2010/wordprocessingShape">
                    <wps:wsp>
                      <wps:cNvSpPr/>
                      <wps:spPr>
                        <a:xfrm>
                          <a:off x="0" y="0"/>
                          <a:ext cx="5638800" cy="3952875"/>
                        </a:xfrm>
                        <a:prstGeom prst="horizontalScroll">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10" o:spid="_x0000_s1026" type="#_x0000_t98" style="position:absolute;margin-left:6.75pt;margin-top:-48.75pt;width:444pt;height:311.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" filled="f" strokecolor="#243f60 [1604]" strokeweight="1.5pt"/>
            </w:pict>
          </mc:Fallback>
        </mc:AlternateContent>
      </w:r>
      <w:r w:rsidR="00845D4D">
        <w:t xml:space="preserve">                       </w:t>
      </w:r>
      <w:r w:rsidR="00845D4D" w:rsidRPr="00845D4D">
        <w:rPr>
          <w:rFonts w:ascii="Blackadder ITC" w:hAnsi="Blackadder ITC"/>
          <w:b/>
          <w:color w:val="002060"/>
          <w:sz w:val="44"/>
          <w:szCs w:val="44"/>
        </w:rPr>
        <w:t>From the Editor’s Desk</w:t>
      </w:r>
    </w:p>
    <w:p w:rsidR="003E3A4D" w:rsidRPr="003E3A4D" w:rsidRDefault="00845D4D" w:rsidP="003E3A4D">
      <w:pPr>
        <w:spacing w:after="0" w:line="240" w:lineRule="auto"/>
        <w:ind w:left="1440"/>
        <w:jc w:val="both"/>
        <w:rPr>
          <w:rFonts w:ascii="Bookman Old Style" w:hAnsi="Bookman Old Style"/>
          <w:color w:val="002060"/>
        </w:rPr>
      </w:pPr>
      <w:r w:rsidRPr="003E3A4D">
        <w:rPr>
          <w:rFonts w:ascii="Bookman Old Style" w:hAnsi="Bookman Old Style"/>
          <w:color w:val="002060"/>
        </w:rPr>
        <w:t>Our constant endeavor is to update our readers on current trends in chemical research and chemistry education. Our focus is on latest Nobel Laureates</w:t>
      </w:r>
      <w:r w:rsidR="005345C3" w:rsidRPr="003E3A4D">
        <w:rPr>
          <w:rFonts w:ascii="Bookman Old Style" w:hAnsi="Bookman Old Style"/>
          <w:color w:val="002060"/>
        </w:rPr>
        <w:t xml:space="preserve"> in Chemistry;</w:t>
      </w:r>
      <w:r w:rsidRPr="003E3A4D">
        <w:rPr>
          <w:rFonts w:ascii="Bookman Old Style" w:hAnsi="Bookman Old Style"/>
          <w:color w:val="002060"/>
        </w:rPr>
        <w:t xml:space="preserve"> the life history of </w:t>
      </w:r>
    </w:p>
    <w:p w:rsidR="00A8346B" w:rsidRPr="003E3A4D" w:rsidRDefault="00845D4D" w:rsidP="00845D4D">
      <w:pPr>
        <w:spacing w:after="0" w:line="240" w:lineRule="auto"/>
        <w:ind w:left="1440"/>
        <w:jc w:val="both"/>
        <w:rPr>
          <w:rFonts w:ascii="Bookman Old Style" w:hAnsi="Bookman Old Style"/>
          <w:color w:val="002060"/>
        </w:rPr>
      </w:pPr>
      <w:proofErr w:type="gramStart"/>
      <w:r w:rsidRPr="003E3A4D">
        <w:rPr>
          <w:rFonts w:ascii="Bookman Old Style" w:hAnsi="Bookman Old Style"/>
          <w:color w:val="002060"/>
        </w:rPr>
        <w:t>famous</w:t>
      </w:r>
      <w:proofErr w:type="gramEnd"/>
      <w:r w:rsidRPr="003E3A4D">
        <w:rPr>
          <w:rFonts w:ascii="Bookman Old Style" w:hAnsi="Bookman Old Style"/>
          <w:color w:val="002060"/>
        </w:rPr>
        <w:t xml:space="preserve"> Nobel laureates in science towards motivation </w:t>
      </w:r>
      <w:r w:rsidR="005345C3" w:rsidRPr="003E3A4D">
        <w:rPr>
          <w:rFonts w:ascii="Bookman Old Style" w:hAnsi="Bookman Old Style"/>
          <w:color w:val="002060"/>
        </w:rPr>
        <w:t>to our</w:t>
      </w:r>
      <w:r w:rsidR="00016BB1" w:rsidRPr="003E3A4D">
        <w:rPr>
          <w:rFonts w:ascii="Bookman Old Style" w:hAnsi="Bookman Old Style"/>
          <w:color w:val="002060"/>
        </w:rPr>
        <w:t xml:space="preserve"> student community,</w:t>
      </w:r>
      <w:r w:rsidRPr="003E3A4D">
        <w:rPr>
          <w:rFonts w:ascii="Bookman Old Style" w:hAnsi="Bookman Old Style"/>
          <w:color w:val="002060"/>
        </w:rPr>
        <w:t xml:space="preserve"> academicians and scientists</w:t>
      </w:r>
      <w:r w:rsidR="005345C3" w:rsidRPr="003E3A4D">
        <w:rPr>
          <w:rFonts w:ascii="Bookman Old Style" w:hAnsi="Bookman Old Style"/>
          <w:color w:val="002060"/>
        </w:rPr>
        <w:t>;</w:t>
      </w:r>
      <w:r w:rsidRPr="003E3A4D">
        <w:rPr>
          <w:rFonts w:ascii="Bookman Old Style" w:hAnsi="Bookman Old Style"/>
          <w:color w:val="002060"/>
        </w:rPr>
        <w:t xml:space="preserve"> </w:t>
      </w:r>
      <w:r w:rsidR="00016BB1" w:rsidRPr="003E3A4D">
        <w:rPr>
          <w:rFonts w:ascii="Bookman Old Style" w:hAnsi="Bookman Old Style"/>
          <w:color w:val="002060"/>
        </w:rPr>
        <w:t xml:space="preserve">and a few </w:t>
      </w:r>
      <w:r w:rsidRPr="003E3A4D">
        <w:rPr>
          <w:rFonts w:ascii="Bookman Old Style" w:hAnsi="Bookman Old Style"/>
          <w:color w:val="002060"/>
        </w:rPr>
        <w:t>interesting developments in scien</w:t>
      </w:r>
      <w:r w:rsidR="005345C3" w:rsidRPr="003E3A4D">
        <w:rPr>
          <w:rFonts w:ascii="Bookman Old Style" w:hAnsi="Bookman Old Style"/>
          <w:color w:val="002060"/>
        </w:rPr>
        <w:t>tific research across the globe. We also present the progress of ACT – activities during the period under consideration. Achievements, Awards and Rewards are other aspects covered in our issues, so as to motivate younger generation towards reaching greater heights.</w:t>
      </w:r>
      <w:r w:rsidR="00016BB1" w:rsidRPr="003E3A4D">
        <w:rPr>
          <w:rFonts w:ascii="Bookman Old Style" w:hAnsi="Bookman Old Style"/>
          <w:color w:val="002060"/>
        </w:rPr>
        <w:t xml:space="preserve"> We solicit thought provoking and innovative articles from the fraternity of ACT. Wishing you all</w:t>
      </w:r>
      <w:r w:rsidR="00A8346B" w:rsidRPr="003E3A4D">
        <w:rPr>
          <w:rFonts w:ascii="Bookman Old Style" w:hAnsi="Bookman Old Style"/>
          <w:color w:val="002060"/>
        </w:rPr>
        <w:t>,</w:t>
      </w:r>
      <w:r w:rsidR="00016BB1" w:rsidRPr="003E3A4D">
        <w:rPr>
          <w:rFonts w:ascii="Bookman Old Style" w:hAnsi="Bookman Old Style"/>
          <w:color w:val="002060"/>
        </w:rPr>
        <w:t xml:space="preserve"> </w:t>
      </w:r>
      <w:r w:rsidR="00A8346B" w:rsidRPr="003E3A4D">
        <w:rPr>
          <w:rFonts w:ascii="Bookman Old Style" w:hAnsi="Bookman Old Style"/>
          <w:color w:val="002060"/>
        </w:rPr>
        <w:t xml:space="preserve">a </w:t>
      </w:r>
      <w:r w:rsidR="00016BB1" w:rsidRPr="003E3A4D">
        <w:rPr>
          <w:rFonts w:ascii="Bookman Old Style" w:hAnsi="Bookman Old Style"/>
          <w:color w:val="002060"/>
        </w:rPr>
        <w:t>Happy Independence Day</w:t>
      </w:r>
      <w:r w:rsidR="00B5734D" w:rsidRPr="003E3A4D">
        <w:rPr>
          <w:rFonts w:ascii="Bookman Old Style" w:hAnsi="Bookman Old Style"/>
          <w:color w:val="002060"/>
        </w:rPr>
        <w:t>;</w:t>
      </w:r>
      <w:r w:rsidR="00016BB1" w:rsidRPr="003E3A4D">
        <w:rPr>
          <w:rFonts w:ascii="Bookman Old Style" w:hAnsi="Bookman Old Style"/>
          <w:color w:val="002060"/>
        </w:rPr>
        <w:t xml:space="preserve"> and Ganesh Chaturdhi.</w:t>
      </w:r>
      <w:r w:rsidR="005345C3" w:rsidRPr="003E3A4D">
        <w:rPr>
          <w:rFonts w:ascii="Bookman Old Style" w:hAnsi="Bookman Old Style"/>
          <w:color w:val="002060"/>
        </w:rPr>
        <w:t xml:space="preserve"> </w:t>
      </w:r>
      <w:r w:rsidRPr="003E3A4D">
        <w:rPr>
          <w:rFonts w:ascii="Bookman Old Style" w:hAnsi="Bookman Old Style"/>
          <w:color w:val="002060"/>
        </w:rPr>
        <w:t xml:space="preserve">  </w:t>
      </w:r>
    </w:p>
    <w:p w:rsidR="00B5734D" w:rsidRPr="003E3A4D" w:rsidRDefault="00B5734D" w:rsidP="00845D4D">
      <w:pPr>
        <w:spacing w:after="0" w:line="240" w:lineRule="auto"/>
        <w:ind w:left="1440"/>
        <w:jc w:val="both"/>
        <w:rPr>
          <w:rFonts w:ascii="Bookman Old Style" w:hAnsi="Bookman Old Style"/>
          <w:color w:val="002060"/>
        </w:rPr>
      </w:pPr>
    </w:p>
    <w:p w:rsidR="00B5734D" w:rsidRPr="003E3A4D" w:rsidRDefault="00B5734D" w:rsidP="00845D4D">
      <w:pPr>
        <w:spacing w:after="0" w:line="240" w:lineRule="auto"/>
        <w:ind w:left="1440"/>
        <w:jc w:val="both"/>
        <w:rPr>
          <w:rFonts w:ascii="Bookman Old Style" w:hAnsi="Bookman Old Style"/>
          <w:color w:val="002060"/>
          <w:sz w:val="24"/>
          <w:szCs w:val="24"/>
        </w:rPr>
      </w:pPr>
      <w:proofErr w:type="gramStart"/>
      <w:r w:rsidRPr="003E3A4D">
        <w:rPr>
          <w:rFonts w:ascii="Bookman Old Style" w:hAnsi="Bookman Old Style"/>
          <w:color w:val="002060"/>
        </w:rPr>
        <w:t xml:space="preserve">With warm </w:t>
      </w:r>
      <w:proofErr w:type="spellStart"/>
      <w:r w:rsidRPr="003E3A4D">
        <w:rPr>
          <w:rFonts w:ascii="Bookman Old Style" w:hAnsi="Bookman Old Style"/>
          <w:color w:val="002060"/>
        </w:rPr>
        <w:t>regardsDr</w:t>
      </w:r>
      <w:proofErr w:type="spellEnd"/>
      <w:r w:rsidRPr="003E3A4D">
        <w:rPr>
          <w:rFonts w:ascii="Bookman Old Style" w:hAnsi="Bookman Old Style"/>
          <w:color w:val="002060"/>
        </w:rPr>
        <w:t>.</w:t>
      </w:r>
      <w:proofErr w:type="gramEnd"/>
      <w:r w:rsidRPr="003E3A4D">
        <w:rPr>
          <w:rFonts w:ascii="Bookman Old Style" w:hAnsi="Bookman Old Style"/>
          <w:color w:val="002060"/>
        </w:rPr>
        <w:t xml:space="preserve"> M. R. R. PRASAD</w:t>
      </w:r>
    </w:p>
    <w:p w:rsidR="00845D4D" w:rsidRPr="00845D4D" w:rsidRDefault="00845D4D" w:rsidP="00845D4D">
      <w:pPr>
        <w:spacing w:after="0" w:line="240" w:lineRule="auto"/>
        <w:ind w:left="1440"/>
        <w:jc w:val="both"/>
        <w:rPr>
          <w:rFonts w:ascii="Bookman Old Style" w:hAnsi="Bookman Old Style"/>
          <w:b/>
          <w:color w:val="002060"/>
          <w:sz w:val="24"/>
          <w:szCs w:val="24"/>
        </w:rPr>
      </w:pPr>
      <w:r>
        <w:rPr>
          <w:rFonts w:ascii="Bookman Old Style" w:hAnsi="Bookman Old Style"/>
          <w:b/>
          <w:color w:val="002060"/>
          <w:sz w:val="24"/>
          <w:szCs w:val="24"/>
        </w:rPr>
        <w:t xml:space="preserve">      </w:t>
      </w:r>
    </w:p>
    <w:p w:rsidR="00845D4D" w:rsidRPr="00845D4D" w:rsidRDefault="00845D4D" w:rsidP="00350B2E">
      <w:pPr>
        <w:jc w:val="both"/>
        <w:rPr>
          <w:rFonts w:ascii="Blackadder ITC" w:hAnsi="Blackadder ITC"/>
          <w:b/>
          <w:color w:val="002060"/>
          <w:sz w:val="44"/>
          <w:szCs w:val="44"/>
        </w:rPr>
      </w:pPr>
    </w:p>
    <w:p w:rsidR="00720592" w:rsidRPr="00B32C1A" w:rsidRDefault="00720592" w:rsidP="00720592">
      <w:pPr>
        <w:pStyle w:val="NormalWeb"/>
        <w:shd w:val="clear" w:color="auto" w:fill="631D57"/>
        <w:spacing w:before="0" w:beforeAutospacing="0" w:after="0" w:afterAutospacing="0" w:line="360" w:lineRule="atLeast"/>
        <w:rPr>
          <w:rFonts w:ascii="MuseoSansCond-900" w:hAnsi="MuseoSansCond-900"/>
          <w:caps/>
          <w:color w:val="F7E0F8"/>
          <w:sz w:val="28"/>
          <w:szCs w:val="28"/>
        </w:rPr>
      </w:pPr>
      <w:r w:rsidRPr="00B32C1A">
        <w:rPr>
          <w:rFonts w:ascii="MuseoSansCond-900" w:hAnsi="MuseoSansCond-900"/>
          <w:caps/>
          <w:color w:val="F7E0F8"/>
          <w:sz w:val="28"/>
          <w:szCs w:val="28"/>
        </w:rPr>
        <w:t>NEWS</w:t>
      </w:r>
    </w:p>
    <w:p w:rsidR="00720592" w:rsidRPr="00B32C1A" w:rsidRDefault="00720592" w:rsidP="00720592">
      <w:pPr>
        <w:pStyle w:val="NormalWeb"/>
        <w:shd w:val="clear" w:color="auto" w:fill="631D57"/>
        <w:spacing w:before="0" w:beforeAutospacing="0" w:after="0" w:afterAutospacing="0" w:line="360" w:lineRule="atLeast"/>
        <w:rPr>
          <w:rFonts w:ascii="MuseoSansCond-900" w:hAnsi="MuseoSansCond-900"/>
          <w:caps/>
          <w:color w:val="FFFFFF"/>
          <w:sz w:val="28"/>
          <w:szCs w:val="28"/>
        </w:rPr>
      </w:pPr>
      <w:r w:rsidRPr="00B32C1A">
        <w:rPr>
          <w:rFonts w:ascii="MuseoSansCond-900" w:hAnsi="MuseoSansCond-900"/>
          <w:caps/>
          <w:color w:val="FFFFFF"/>
          <w:sz w:val="28"/>
          <w:szCs w:val="28"/>
        </w:rPr>
        <w:t>SCIENCE RESEARCH</w:t>
      </w:r>
    </w:p>
    <w:p w:rsidR="00566555" w:rsidRPr="00566555" w:rsidRDefault="00566555" w:rsidP="00566555">
      <w:pPr>
        <w:spacing w:after="0" w:line="240" w:lineRule="auto"/>
        <w:jc w:val="both"/>
        <w:rPr>
          <w:rFonts w:eastAsia="NSimSun"/>
          <w:b/>
          <w:color w:val="C00000"/>
          <w:sz w:val="28"/>
          <w:szCs w:val="28"/>
        </w:rPr>
      </w:pPr>
      <w:r w:rsidRPr="00566555">
        <w:rPr>
          <w:rFonts w:eastAsia="NSimSun"/>
          <w:b/>
          <w:color w:val="C00000"/>
          <w:sz w:val="28"/>
          <w:szCs w:val="28"/>
        </w:rPr>
        <w:t>Emma Stoye</w:t>
      </w:r>
    </w:p>
    <w:p w:rsidR="003522F9" w:rsidRPr="006E2480" w:rsidRDefault="00720592" w:rsidP="00720592">
      <w:pPr>
        <w:spacing w:after="0" w:line="240" w:lineRule="auto"/>
        <w:jc w:val="both"/>
        <w:rPr>
          <w:rFonts w:eastAsia="NSimSun"/>
          <w:b/>
          <w:color w:val="000066"/>
          <w:sz w:val="28"/>
          <w:szCs w:val="28"/>
        </w:rPr>
      </w:pPr>
      <w:r w:rsidRPr="006E2480">
        <w:rPr>
          <w:rFonts w:eastAsia="NSimSun"/>
          <w:b/>
          <w:color w:val="000066"/>
          <w:sz w:val="28"/>
          <w:szCs w:val="28"/>
        </w:rPr>
        <w:t xml:space="preserve">Programmable DNA </w:t>
      </w:r>
      <w:r w:rsidR="00566555" w:rsidRPr="006E2480">
        <w:rPr>
          <w:rFonts w:eastAsia="NSimSun"/>
          <w:b/>
          <w:color w:val="000066"/>
          <w:sz w:val="28"/>
          <w:szCs w:val="28"/>
        </w:rPr>
        <w:t>Nano thermometers</w:t>
      </w:r>
    </w:p>
    <w:p w:rsidR="00720592" w:rsidRPr="006E2480" w:rsidRDefault="00720592" w:rsidP="00720592">
      <w:pPr>
        <w:spacing w:after="0" w:line="240" w:lineRule="auto"/>
        <w:jc w:val="both"/>
        <w:rPr>
          <w:rFonts w:eastAsia="NSimSun"/>
          <w:b/>
          <w:color w:val="000066"/>
          <w:sz w:val="28"/>
          <w:szCs w:val="28"/>
        </w:rPr>
      </w:pPr>
      <w:r w:rsidRPr="006E2480">
        <w:rPr>
          <w:rFonts w:eastAsia="NSimSun"/>
          <w:b/>
          <w:color w:val="000066"/>
          <w:sz w:val="28"/>
          <w:szCs w:val="28"/>
        </w:rPr>
        <w:t>Tiny fragments of DNA combined with fluorescent probes used to take temperature</w:t>
      </w:r>
    </w:p>
    <w:p w:rsidR="00720592" w:rsidRDefault="00720592" w:rsidP="00720592">
      <w:pPr>
        <w:spacing w:after="0" w:line="240" w:lineRule="auto"/>
        <w:jc w:val="both"/>
        <w:rPr>
          <w:rFonts w:ascii="NSimSun" w:eastAsia="NSimSun" w:hAnsi="NSimSun"/>
          <w:b/>
          <w:color w:val="000066"/>
          <w:sz w:val="24"/>
          <w:szCs w:val="24"/>
        </w:rPr>
      </w:pPr>
    </w:p>
    <w:p w:rsidR="00720592" w:rsidRPr="00566555" w:rsidRDefault="00720592" w:rsidP="00B32C1A">
      <w:pPr>
        <w:spacing w:after="0" w:line="240" w:lineRule="auto"/>
        <w:jc w:val="both"/>
        <w:rPr>
          <w:b/>
          <w:color w:val="215868" w:themeColor="accent5" w:themeShade="80"/>
          <w:sz w:val="24"/>
          <w:szCs w:val="24"/>
        </w:rPr>
      </w:pPr>
      <w:r>
        <w:rPr>
          <w:noProof/>
        </w:rPr>
        <w:drawing>
          <wp:inline distT="0" distB="0" distL="0" distR="0" wp14:anchorId="14659024" wp14:editId="17576376">
            <wp:extent cx="1795463" cy="1104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823835" cy="1122360"/>
                    </a:xfrm>
                    <a:prstGeom prst="rect">
                      <a:avLst/>
                    </a:prstGeom>
                  </pic:spPr>
                </pic:pic>
              </a:graphicData>
            </a:graphic>
          </wp:inline>
        </w:drawing>
      </w:r>
      <w:r w:rsidRPr="00566555">
        <w:rPr>
          <w:rFonts w:eastAsia="NSimSun"/>
          <w:b/>
          <w:color w:val="215868" w:themeColor="accent5" w:themeShade="80"/>
          <w:sz w:val="24"/>
          <w:szCs w:val="24"/>
        </w:rPr>
        <w:t>Vallé</w:t>
      </w:r>
      <w:r w:rsidR="00393D10" w:rsidRPr="00566555">
        <w:rPr>
          <w:rFonts w:eastAsia="NSimSun"/>
          <w:b/>
          <w:color w:val="215868" w:themeColor="accent5" w:themeShade="80"/>
          <w:sz w:val="24"/>
          <w:szCs w:val="24"/>
        </w:rPr>
        <w:t xml:space="preserve">e–Bélisle and his team tuned short DNA strands to unfold at different rates to make </w:t>
      </w:r>
      <w:proofErr w:type="gramStart"/>
      <w:r w:rsidR="00393D10" w:rsidRPr="00566555">
        <w:rPr>
          <w:rFonts w:eastAsia="NSimSun"/>
          <w:b/>
          <w:color w:val="215868" w:themeColor="accent5" w:themeShade="80"/>
          <w:sz w:val="24"/>
          <w:szCs w:val="24"/>
        </w:rPr>
        <w:t>a</w:t>
      </w:r>
      <w:proofErr w:type="gramEnd"/>
      <w:r w:rsidR="00393D10" w:rsidRPr="00566555">
        <w:rPr>
          <w:rFonts w:eastAsia="NSimSun"/>
          <w:b/>
          <w:color w:val="215868" w:themeColor="accent5" w:themeShade="80"/>
          <w:sz w:val="24"/>
          <w:szCs w:val="24"/>
        </w:rPr>
        <w:t xml:space="preserve"> ultrasensitive molecular thermometers for small temperature ranges.  </w:t>
      </w:r>
      <w:r w:rsidR="00B32C1A" w:rsidRPr="00566555">
        <w:rPr>
          <w:rFonts w:eastAsia="NSimSun"/>
          <w:b/>
          <w:color w:val="215868" w:themeColor="accent5" w:themeShade="80"/>
          <w:sz w:val="24"/>
          <w:szCs w:val="24"/>
        </w:rPr>
        <w:t>(</w:t>
      </w:r>
      <w:r w:rsidR="00EC4F87" w:rsidRPr="00566555">
        <w:rPr>
          <w:b/>
          <w:color w:val="215868" w:themeColor="accent5" w:themeShade="80"/>
          <w:sz w:val="24"/>
          <w:szCs w:val="24"/>
        </w:rPr>
        <w:t>© American Chemical Society</w:t>
      </w:r>
      <w:r w:rsidR="00B32C1A" w:rsidRPr="00566555">
        <w:rPr>
          <w:b/>
          <w:color w:val="215868" w:themeColor="accent5" w:themeShade="80"/>
          <w:sz w:val="24"/>
          <w:szCs w:val="24"/>
        </w:rPr>
        <w:t>)</w:t>
      </w:r>
    </w:p>
    <w:p w:rsidR="00B32C1A" w:rsidRPr="00566555" w:rsidRDefault="00B32C1A" w:rsidP="00B32C1A">
      <w:pPr>
        <w:spacing w:after="0" w:line="240" w:lineRule="auto"/>
        <w:jc w:val="both"/>
        <w:rPr>
          <w:b/>
          <w:color w:val="215868" w:themeColor="accent5" w:themeShade="80"/>
          <w:sz w:val="24"/>
          <w:szCs w:val="24"/>
        </w:rPr>
      </w:pPr>
    </w:p>
    <w:p w:rsidR="006E2480" w:rsidRPr="00566555" w:rsidRDefault="001E52E1" w:rsidP="003C289B">
      <w:pPr>
        <w:spacing w:after="0" w:line="240" w:lineRule="auto"/>
        <w:ind w:firstLine="720"/>
        <w:jc w:val="both"/>
        <w:rPr>
          <w:rFonts w:eastAsia="NSimSun"/>
          <w:b/>
          <w:color w:val="215868" w:themeColor="accent5" w:themeShade="80"/>
          <w:sz w:val="24"/>
          <w:szCs w:val="24"/>
        </w:rPr>
      </w:pPr>
      <w:r w:rsidRPr="00566555">
        <w:rPr>
          <w:rFonts w:eastAsia="NSimSun"/>
          <w:b/>
          <w:color w:val="215868" w:themeColor="accent5" w:themeShade="80"/>
          <w:sz w:val="24"/>
          <w:szCs w:val="24"/>
        </w:rPr>
        <w:t>The smallest ever molecular thermometers have been made by researchers in Canada using fragments of DNA that slowly unfold to release fluorescent molecules. The DNA thermometers are capable of extraordinary sensitivity, and the team behind them says they could be used to track minute temperature changes within cells or nanodevices.</w:t>
      </w:r>
    </w:p>
    <w:p w:rsidR="001E52E1" w:rsidRPr="00566555" w:rsidRDefault="001E52E1" w:rsidP="003C289B">
      <w:pPr>
        <w:spacing w:after="0" w:line="240" w:lineRule="auto"/>
        <w:ind w:firstLine="720"/>
        <w:jc w:val="both"/>
        <w:rPr>
          <w:rFonts w:eastAsia="NSimSun"/>
          <w:b/>
          <w:color w:val="215868" w:themeColor="accent5" w:themeShade="80"/>
          <w:sz w:val="24"/>
          <w:szCs w:val="24"/>
        </w:rPr>
      </w:pPr>
      <w:r w:rsidRPr="00566555">
        <w:rPr>
          <w:rFonts w:eastAsia="NSimSun"/>
          <w:b/>
          <w:color w:val="215868" w:themeColor="accent5" w:themeShade="80"/>
          <w:sz w:val="24"/>
          <w:szCs w:val="24"/>
        </w:rPr>
        <w:t xml:space="preserve"> </w:t>
      </w:r>
    </w:p>
    <w:p w:rsidR="001E52E1" w:rsidRPr="006E2480" w:rsidRDefault="0072061E" w:rsidP="003C289B">
      <w:pPr>
        <w:spacing w:after="0" w:line="240" w:lineRule="auto"/>
        <w:ind w:firstLine="720"/>
        <w:jc w:val="both"/>
        <w:rPr>
          <w:rFonts w:eastAsia="NSimSun"/>
          <w:b/>
          <w:color w:val="215868" w:themeColor="accent5" w:themeShade="80"/>
          <w:sz w:val="24"/>
          <w:szCs w:val="24"/>
        </w:rPr>
      </w:pPr>
      <w:r w:rsidRPr="00566555">
        <w:rPr>
          <w:rFonts w:eastAsia="NSimSun"/>
          <w:b/>
          <w:color w:val="215868" w:themeColor="accent5" w:themeShade="80"/>
          <w:sz w:val="24"/>
          <w:szCs w:val="24"/>
        </w:rPr>
        <w:t xml:space="preserve">Just like the way DNA is synthesized for PCR applications: using a DNA synthesizer and phosphoramidite chemistry, the thermometers were synthesized, and developed the nano-scale devices at the University of Montreal. The DNA thermometers </w:t>
      </w:r>
      <w:r w:rsidRPr="006E2480">
        <w:rPr>
          <w:rFonts w:eastAsia="NSimSun"/>
          <w:b/>
          <w:color w:val="215868" w:themeColor="accent5" w:themeShade="80"/>
          <w:sz w:val="24"/>
          <w:szCs w:val="24"/>
        </w:rPr>
        <w:t xml:space="preserve">self-assemble but their structures are temperature sensitive. As the temperature increases the folded structure becomes unstable and unfolds. The thermometers contain fluorophores which are released during the process, so the temperature can be linked to an easily detectable optical signal. </w:t>
      </w:r>
    </w:p>
    <w:p w:rsidR="003C289B" w:rsidRPr="006E2480" w:rsidRDefault="003C289B" w:rsidP="003C289B">
      <w:pPr>
        <w:spacing w:after="0" w:line="240" w:lineRule="auto"/>
        <w:ind w:firstLine="720"/>
        <w:jc w:val="both"/>
        <w:rPr>
          <w:rFonts w:eastAsia="NSimSun"/>
          <w:b/>
          <w:color w:val="215868" w:themeColor="accent5" w:themeShade="80"/>
          <w:sz w:val="24"/>
          <w:szCs w:val="24"/>
        </w:rPr>
      </w:pPr>
    </w:p>
    <w:p w:rsidR="001839EC" w:rsidRPr="006E2480" w:rsidRDefault="001839EC" w:rsidP="003C289B">
      <w:pPr>
        <w:spacing w:after="0" w:line="240" w:lineRule="auto"/>
        <w:ind w:firstLine="720"/>
        <w:jc w:val="both"/>
        <w:rPr>
          <w:rFonts w:eastAsia="NSimSun"/>
          <w:b/>
          <w:color w:val="215868" w:themeColor="accent5" w:themeShade="80"/>
          <w:sz w:val="24"/>
          <w:szCs w:val="24"/>
        </w:rPr>
      </w:pPr>
      <w:r w:rsidRPr="006E2480">
        <w:rPr>
          <w:rFonts w:eastAsia="NSimSun"/>
          <w:b/>
          <w:color w:val="215868" w:themeColor="accent5" w:themeShade="80"/>
          <w:sz w:val="24"/>
          <w:szCs w:val="24"/>
        </w:rPr>
        <w:t>The DNA can be programmed using stabilizers to unfold at different rates, which makes the thermometers more or less sensitive. The working team could create very sensitive temperature probes that unfolded and released a large shot of fluorophores over a temperature change of just 0.05</w:t>
      </w:r>
      <w:r w:rsidRPr="006E2480">
        <w:rPr>
          <w:rFonts w:eastAsia="NSimSun"/>
          <w:b/>
          <w:color w:val="215868" w:themeColor="accent5" w:themeShade="80"/>
          <w:sz w:val="24"/>
          <w:szCs w:val="24"/>
          <w:vertAlign w:val="superscript"/>
        </w:rPr>
        <w:t>o</w:t>
      </w:r>
      <w:r w:rsidRPr="006E2480">
        <w:rPr>
          <w:rFonts w:eastAsia="NSimSun"/>
          <w:b/>
          <w:color w:val="215868" w:themeColor="accent5" w:themeShade="80"/>
          <w:sz w:val="24"/>
          <w:szCs w:val="24"/>
        </w:rPr>
        <w:t xml:space="preserve">C. </w:t>
      </w:r>
      <w:r w:rsidR="00DD461D" w:rsidRPr="006E2480">
        <w:rPr>
          <w:rFonts w:eastAsia="NSimSun"/>
          <w:b/>
          <w:color w:val="215868" w:themeColor="accent5" w:themeShade="80"/>
          <w:sz w:val="24"/>
          <w:szCs w:val="24"/>
        </w:rPr>
        <w:t>Alternately, the thermometers can be programmed in such a way that they have an extended dynamic range and unfold over a large change in temperature of the order of 50</w:t>
      </w:r>
      <w:r w:rsidR="00DD461D" w:rsidRPr="006E2480">
        <w:rPr>
          <w:rFonts w:eastAsia="NSimSun"/>
          <w:b/>
          <w:color w:val="215868" w:themeColor="accent5" w:themeShade="80"/>
          <w:sz w:val="24"/>
          <w:szCs w:val="24"/>
          <w:vertAlign w:val="superscript"/>
        </w:rPr>
        <w:t>o</w:t>
      </w:r>
      <w:r w:rsidR="00DD461D" w:rsidRPr="006E2480">
        <w:rPr>
          <w:rFonts w:eastAsia="NSimSun"/>
          <w:b/>
          <w:color w:val="215868" w:themeColor="accent5" w:themeShade="80"/>
          <w:sz w:val="24"/>
          <w:szCs w:val="24"/>
        </w:rPr>
        <w:t>C.</w:t>
      </w:r>
    </w:p>
    <w:p w:rsidR="003C289B" w:rsidRPr="006E2480" w:rsidRDefault="003C289B" w:rsidP="003C289B">
      <w:pPr>
        <w:spacing w:after="0" w:line="240" w:lineRule="auto"/>
        <w:ind w:firstLine="720"/>
        <w:jc w:val="both"/>
        <w:rPr>
          <w:rFonts w:eastAsia="NSimSun"/>
          <w:b/>
          <w:color w:val="215868" w:themeColor="accent5" w:themeShade="80"/>
          <w:sz w:val="24"/>
          <w:szCs w:val="24"/>
        </w:rPr>
      </w:pPr>
    </w:p>
    <w:p w:rsidR="00DD461D" w:rsidRPr="006E2480" w:rsidRDefault="00DD461D" w:rsidP="003C289B">
      <w:pPr>
        <w:spacing w:after="0" w:line="240" w:lineRule="auto"/>
        <w:ind w:firstLine="720"/>
        <w:jc w:val="both"/>
        <w:rPr>
          <w:rFonts w:eastAsia="NSimSun"/>
          <w:b/>
          <w:color w:val="215868" w:themeColor="accent5" w:themeShade="80"/>
          <w:sz w:val="24"/>
          <w:szCs w:val="24"/>
        </w:rPr>
      </w:pPr>
      <w:r w:rsidRPr="006E2480">
        <w:rPr>
          <w:rFonts w:eastAsia="NSimSun"/>
          <w:b/>
          <w:color w:val="215868" w:themeColor="accent5" w:themeShade="80"/>
          <w:sz w:val="24"/>
          <w:szCs w:val="24"/>
        </w:rPr>
        <w:t xml:space="preserve">The thermometers could be useful for several research applications, including taking the temperature of different parts of cells or very small structures. Vallée-Bélisle’s team is currently using them to measure the temperature around the cell’s nanomotors and nanomachines to see if they overheat when running. </w:t>
      </w:r>
    </w:p>
    <w:p w:rsidR="003C289B" w:rsidRPr="006E2480" w:rsidRDefault="003C289B" w:rsidP="003C289B">
      <w:pPr>
        <w:spacing w:after="0" w:line="240" w:lineRule="auto"/>
        <w:ind w:firstLine="720"/>
        <w:jc w:val="both"/>
        <w:rPr>
          <w:rFonts w:eastAsia="NSimSun"/>
          <w:b/>
          <w:color w:val="215868" w:themeColor="accent5" w:themeShade="80"/>
          <w:sz w:val="24"/>
          <w:szCs w:val="24"/>
        </w:rPr>
      </w:pPr>
    </w:p>
    <w:p w:rsidR="00DD461D" w:rsidRPr="006E2480" w:rsidRDefault="00FD3BFC" w:rsidP="003C289B">
      <w:pPr>
        <w:spacing w:after="0" w:line="240" w:lineRule="auto"/>
        <w:ind w:firstLine="720"/>
        <w:jc w:val="both"/>
        <w:rPr>
          <w:rFonts w:eastAsia="NSimSun"/>
          <w:b/>
          <w:color w:val="215868" w:themeColor="accent5" w:themeShade="80"/>
          <w:sz w:val="24"/>
          <w:szCs w:val="24"/>
        </w:rPr>
      </w:pPr>
      <w:r w:rsidRPr="006E2480">
        <w:rPr>
          <w:rFonts w:eastAsia="NSimSun"/>
          <w:b/>
          <w:color w:val="215868" w:themeColor="accent5" w:themeShade="80"/>
          <w:sz w:val="24"/>
          <w:szCs w:val="24"/>
        </w:rPr>
        <w:t>Seiichi Uchiyama from the University of Tokyo, japan, agrees that the thermometers could have similar applications to polymer-based molecular thermometers, which his own team have developed in recent years to measure intracellular temperatures. According to Seiichi Uchiyama</w:t>
      </w:r>
      <w:r w:rsidR="00F22BB1" w:rsidRPr="006E2480">
        <w:rPr>
          <w:rFonts w:eastAsia="NSimSun"/>
          <w:b/>
          <w:color w:val="215868" w:themeColor="accent5" w:themeShade="80"/>
          <w:sz w:val="24"/>
          <w:szCs w:val="24"/>
        </w:rPr>
        <w:t xml:space="preserve">, the important thing is that DNA is a familiar molecule for the biologists who want to perform cellular thermometry.  </w:t>
      </w:r>
      <w:r w:rsidR="00CD13C5" w:rsidRPr="006E2480">
        <w:rPr>
          <w:rFonts w:eastAsia="NSimSun"/>
          <w:b/>
          <w:color w:val="215868" w:themeColor="accent5" w:themeShade="80"/>
          <w:sz w:val="24"/>
          <w:szCs w:val="24"/>
        </w:rPr>
        <w:t xml:space="preserve">However, he feels that there may be obstacles in using DNA-based devices in biological systems. The DNA thermometers can easily interact with the endogenous biomolecules, which might interfere with their function. </w:t>
      </w:r>
    </w:p>
    <w:p w:rsidR="003C289B" w:rsidRPr="006E2480" w:rsidRDefault="003C289B" w:rsidP="003C289B">
      <w:pPr>
        <w:spacing w:after="0" w:line="240" w:lineRule="auto"/>
        <w:ind w:firstLine="720"/>
        <w:jc w:val="both"/>
        <w:rPr>
          <w:rFonts w:eastAsia="NSimSun"/>
          <w:b/>
          <w:color w:val="215868" w:themeColor="accent5" w:themeShade="80"/>
          <w:sz w:val="24"/>
          <w:szCs w:val="24"/>
        </w:rPr>
      </w:pPr>
    </w:p>
    <w:p w:rsidR="00CD13C5" w:rsidRPr="00E96675" w:rsidRDefault="00CD13C5" w:rsidP="003C289B">
      <w:pPr>
        <w:spacing w:after="0" w:line="240" w:lineRule="auto"/>
        <w:ind w:firstLine="720"/>
        <w:jc w:val="both"/>
        <w:rPr>
          <w:rFonts w:eastAsia="NSimSun"/>
          <w:b/>
          <w:color w:val="215868" w:themeColor="accent5" w:themeShade="80"/>
          <w:sz w:val="24"/>
          <w:szCs w:val="24"/>
        </w:rPr>
      </w:pPr>
      <w:r w:rsidRPr="00E96675">
        <w:rPr>
          <w:rFonts w:eastAsia="NSimSun"/>
          <w:b/>
          <w:color w:val="215868" w:themeColor="accent5" w:themeShade="80"/>
          <w:sz w:val="24"/>
          <w:szCs w:val="24"/>
        </w:rPr>
        <w:t xml:space="preserve">According to A Prasanna de Silva at the school of chemistry and chemical engineering, Queen’s University, Belfast, UK, while molecular thermometers based on synthetic polymers and small molecules are well-established, it is important to widen the structural base of such devices. Therefore it is good to see DNA-based versions appearing. When compared to older studies with simple stem-loop configurations, the work by Gareau et al now brings a ready adjustability in terms of the sensitive </w:t>
      </w:r>
      <w:r w:rsidR="002F7837" w:rsidRPr="00E96675">
        <w:rPr>
          <w:rFonts w:eastAsia="NSimSun"/>
          <w:b/>
          <w:color w:val="215868" w:themeColor="accent5" w:themeShade="80"/>
          <w:sz w:val="24"/>
          <w:szCs w:val="24"/>
        </w:rPr>
        <w:t xml:space="preserve">temperature range and dynamic range. The application of the technique to PCR wells is a good demonstration, though it would be better if future experiments were to tackle far smaller spaces as some of the synthetic polymer thermometers have done, he says. </w:t>
      </w:r>
      <w:r w:rsidRPr="00E96675">
        <w:rPr>
          <w:rFonts w:eastAsia="NSimSun"/>
          <w:b/>
          <w:color w:val="215868" w:themeColor="accent5" w:themeShade="80"/>
          <w:sz w:val="24"/>
          <w:szCs w:val="24"/>
        </w:rPr>
        <w:t xml:space="preserve"> </w:t>
      </w:r>
    </w:p>
    <w:p w:rsidR="003C289B" w:rsidRPr="00E96675" w:rsidRDefault="003C289B" w:rsidP="003C289B">
      <w:pPr>
        <w:spacing w:after="0" w:line="240" w:lineRule="auto"/>
        <w:jc w:val="both"/>
        <w:rPr>
          <w:rFonts w:eastAsia="NSimSun"/>
          <w:b/>
          <w:color w:val="215868" w:themeColor="accent5" w:themeShade="80"/>
          <w:sz w:val="24"/>
          <w:szCs w:val="24"/>
        </w:rPr>
      </w:pPr>
    </w:p>
    <w:p w:rsidR="003C289B" w:rsidRPr="00E96675" w:rsidRDefault="003C289B" w:rsidP="003C289B">
      <w:pPr>
        <w:spacing w:after="0" w:line="240" w:lineRule="auto"/>
        <w:jc w:val="both"/>
        <w:rPr>
          <w:rFonts w:eastAsia="NSimSun"/>
          <w:b/>
          <w:color w:val="215868" w:themeColor="accent5" w:themeShade="80"/>
          <w:sz w:val="24"/>
          <w:szCs w:val="24"/>
        </w:rPr>
      </w:pPr>
      <w:r w:rsidRPr="00E96675">
        <w:rPr>
          <w:rFonts w:eastAsia="NSimSun"/>
          <w:b/>
          <w:color w:val="215868" w:themeColor="accent5" w:themeShade="80"/>
          <w:sz w:val="24"/>
          <w:szCs w:val="24"/>
        </w:rPr>
        <w:t>Reference:</w:t>
      </w:r>
    </w:p>
    <w:p w:rsidR="003C289B" w:rsidRPr="00E96675" w:rsidRDefault="003C289B" w:rsidP="003C289B">
      <w:pPr>
        <w:spacing w:after="0" w:line="240" w:lineRule="auto"/>
        <w:jc w:val="both"/>
        <w:rPr>
          <w:rFonts w:eastAsia="NSimSun"/>
          <w:b/>
          <w:color w:val="215868" w:themeColor="accent5" w:themeShade="80"/>
          <w:sz w:val="24"/>
          <w:szCs w:val="24"/>
        </w:rPr>
      </w:pPr>
      <w:r w:rsidRPr="00E96675">
        <w:rPr>
          <w:rFonts w:eastAsia="NSimSun"/>
          <w:b/>
          <w:color w:val="215868" w:themeColor="accent5" w:themeShade="80"/>
          <w:sz w:val="24"/>
          <w:szCs w:val="24"/>
        </w:rPr>
        <w:t>D. Gareau, A</w:t>
      </w:r>
      <w:r w:rsidR="00E96675">
        <w:rPr>
          <w:rFonts w:eastAsia="NSimSun"/>
          <w:b/>
          <w:color w:val="215868" w:themeColor="accent5" w:themeShade="80"/>
          <w:sz w:val="24"/>
          <w:szCs w:val="24"/>
        </w:rPr>
        <w:t>.</w:t>
      </w:r>
      <w:r w:rsidRPr="00E96675">
        <w:rPr>
          <w:rFonts w:eastAsia="NSimSun"/>
          <w:b/>
          <w:color w:val="215868" w:themeColor="accent5" w:themeShade="80"/>
          <w:sz w:val="24"/>
          <w:szCs w:val="24"/>
        </w:rPr>
        <w:t xml:space="preserve"> Desrosiers and A</w:t>
      </w:r>
      <w:r w:rsidR="00E96675">
        <w:rPr>
          <w:rFonts w:eastAsia="NSimSun"/>
          <w:b/>
          <w:color w:val="215868" w:themeColor="accent5" w:themeShade="80"/>
          <w:sz w:val="24"/>
          <w:szCs w:val="24"/>
        </w:rPr>
        <w:t>.</w:t>
      </w:r>
      <w:r w:rsidRPr="00E96675">
        <w:rPr>
          <w:rFonts w:eastAsia="NSimSun"/>
          <w:b/>
          <w:color w:val="215868" w:themeColor="accent5" w:themeShade="80"/>
          <w:sz w:val="24"/>
          <w:szCs w:val="24"/>
        </w:rPr>
        <w:t xml:space="preserve"> Vallée–Bélisle, Nano </w:t>
      </w:r>
      <w:r w:rsidR="00E96675" w:rsidRPr="00E96675">
        <w:rPr>
          <w:rFonts w:eastAsia="NSimSun"/>
          <w:b/>
          <w:color w:val="215868" w:themeColor="accent5" w:themeShade="80"/>
          <w:sz w:val="24"/>
          <w:szCs w:val="24"/>
        </w:rPr>
        <w:t>Let</w:t>
      </w:r>
      <w:r w:rsidRPr="00E96675">
        <w:rPr>
          <w:rFonts w:eastAsia="NSimSun"/>
          <w:b/>
          <w:color w:val="215868" w:themeColor="accent5" w:themeShade="80"/>
          <w:sz w:val="24"/>
          <w:szCs w:val="24"/>
        </w:rPr>
        <w:t>., 2016, DOI: 10.1021/acs.nanolett.6b00156</w:t>
      </w:r>
    </w:p>
    <w:p w:rsidR="003C289B" w:rsidRPr="00E96675" w:rsidRDefault="003C289B" w:rsidP="003C289B">
      <w:pPr>
        <w:spacing w:after="0" w:line="240" w:lineRule="auto"/>
        <w:jc w:val="both"/>
        <w:rPr>
          <w:rFonts w:eastAsia="NSimSun"/>
          <w:b/>
          <w:color w:val="215868" w:themeColor="accent5" w:themeShade="80"/>
          <w:sz w:val="24"/>
          <w:szCs w:val="24"/>
        </w:rPr>
      </w:pPr>
      <w:r w:rsidRPr="00E96675">
        <w:rPr>
          <w:rFonts w:eastAsia="NSimSun"/>
          <w:b/>
          <w:color w:val="215868" w:themeColor="accent5" w:themeShade="80"/>
          <w:sz w:val="24"/>
          <w:szCs w:val="24"/>
        </w:rPr>
        <w:t xml:space="preserve">=========================================================================== </w:t>
      </w:r>
    </w:p>
    <w:p w:rsidR="001D0276" w:rsidRDefault="001D0276" w:rsidP="003F764D">
      <w:pPr>
        <w:spacing w:after="0" w:line="240" w:lineRule="auto"/>
        <w:jc w:val="both"/>
        <w:rPr>
          <w:b/>
          <w:color w:val="C00000"/>
          <w:sz w:val="28"/>
          <w:szCs w:val="28"/>
        </w:rPr>
      </w:pPr>
      <w:r>
        <w:rPr>
          <w:b/>
          <w:color w:val="C00000"/>
          <w:sz w:val="28"/>
          <w:szCs w:val="28"/>
        </w:rPr>
        <w:t>Awards &amp; Rewards</w:t>
      </w:r>
    </w:p>
    <w:p w:rsidR="009E2D29" w:rsidRDefault="009E2D29" w:rsidP="003F764D">
      <w:pPr>
        <w:spacing w:after="0" w:line="240" w:lineRule="auto"/>
        <w:jc w:val="both"/>
        <w:rPr>
          <w:b/>
          <w:color w:val="C00000"/>
          <w:sz w:val="28"/>
          <w:szCs w:val="28"/>
        </w:rPr>
      </w:pPr>
    </w:p>
    <w:p w:rsidR="003F764D" w:rsidRDefault="0059542C" w:rsidP="003F764D">
      <w:pPr>
        <w:spacing w:after="0" w:line="240" w:lineRule="auto"/>
        <w:jc w:val="both"/>
        <w:rPr>
          <w:b/>
          <w:color w:val="261036"/>
          <w:sz w:val="24"/>
          <w:szCs w:val="24"/>
        </w:rPr>
      </w:pPr>
      <w:r w:rsidRPr="00C30D6B">
        <w:rPr>
          <w:noProof/>
        </w:rPr>
        <w:drawing>
          <wp:inline distT="0" distB="0" distL="0" distR="0" wp14:anchorId="5308B268" wp14:editId="0FB131E6">
            <wp:extent cx="652635" cy="4476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Lst>
                    </a:blip>
                    <a:stretch>
                      <a:fillRect/>
                    </a:stretch>
                  </pic:blipFill>
                  <pic:spPr>
                    <a:xfrm>
                      <a:off x="0" y="0"/>
                      <a:ext cx="652509" cy="447589"/>
                    </a:xfrm>
                    <a:prstGeom prst="rect">
                      <a:avLst/>
                    </a:prstGeom>
                  </pic:spPr>
                </pic:pic>
              </a:graphicData>
            </a:graphic>
          </wp:inline>
        </w:drawing>
      </w:r>
      <w:r w:rsidRPr="00C30D6B">
        <w:rPr>
          <w:color w:val="C00000"/>
          <w:sz w:val="24"/>
          <w:szCs w:val="24"/>
        </w:rPr>
        <w:t xml:space="preserve"> </w:t>
      </w:r>
      <w:r w:rsidR="00CB59B2">
        <w:rPr>
          <w:noProof/>
        </w:rPr>
        <w:drawing>
          <wp:inline distT="0" distB="0" distL="0" distR="0" wp14:anchorId="20CFC0B3" wp14:editId="5D20672C">
            <wp:extent cx="839972" cy="871870"/>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BEBA8EAE-BF5A-486C-A8C5-ECC9F3942E4B}">
                          <a14:imgProps xmlns:a14="http://schemas.microsoft.com/office/drawing/2010/main">
                            <a14:imgLayer r:embed="rId24">
                              <a14:imgEffect>
                                <a14:sharpenSoften amount="50000"/>
                              </a14:imgEffect>
                              <a14:imgEffect>
                                <a14:brightnessContrast contrast="40000"/>
                              </a14:imgEffect>
                            </a14:imgLayer>
                          </a14:imgProps>
                        </a:ext>
                      </a:extLst>
                    </a:blip>
                    <a:stretch>
                      <a:fillRect/>
                    </a:stretch>
                  </pic:blipFill>
                  <pic:spPr>
                    <a:xfrm>
                      <a:off x="0" y="0"/>
                      <a:ext cx="842987" cy="875000"/>
                    </a:xfrm>
                    <a:prstGeom prst="rect">
                      <a:avLst/>
                    </a:prstGeom>
                  </pic:spPr>
                </pic:pic>
              </a:graphicData>
            </a:graphic>
          </wp:inline>
        </w:drawing>
      </w:r>
      <w:r w:rsidR="009E2D29">
        <w:rPr>
          <w:color w:val="C00000"/>
          <w:sz w:val="24"/>
          <w:szCs w:val="24"/>
        </w:rPr>
        <w:t xml:space="preserve"> </w:t>
      </w:r>
      <w:r w:rsidRPr="00C30D6B">
        <w:rPr>
          <w:b/>
          <w:color w:val="261036"/>
          <w:sz w:val="24"/>
          <w:szCs w:val="24"/>
        </w:rPr>
        <w:t xml:space="preserve">Prof. </w:t>
      </w:r>
      <w:proofErr w:type="spellStart"/>
      <w:r w:rsidRPr="00C30D6B">
        <w:rPr>
          <w:b/>
          <w:color w:val="261036"/>
          <w:sz w:val="24"/>
          <w:szCs w:val="24"/>
        </w:rPr>
        <w:t>Prem</w:t>
      </w:r>
      <w:proofErr w:type="spellEnd"/>
      <w:r w:rsidRPr="00C30D6B">
        <w:rPr>
          <w:b/>
          <w:color w:val="261036"/>
          <w:sz w:val="24"/>
          <w:szCs w:val="24"/>
        </w:rPr>
        <w:t xml:space="preserve"> Mohan Mishra, Vice-President, ACT </w:t>
      </w:r>
      <w:r w:rsidR="00BB728A" w:rsidRPr="00C30D6B">
        <w:rPr>
          <w:b/>
          <w:color w:val="261036"/>
          <w:sz w:val="24"/>
          <w:szCs w:val="24"/>
        </w:rPr>
        <w:t>–</w:t>
      </w:r>
      <w:r w:rsidRPr="00C30D6B">
        <w:rPr>
          <w:b/>
          <w:color w:val="261036"/>
          <w:sz w:val="24"/>
          <w:szCs w:val="24"/>
        </w:rPr>
        <w:t xml:space="preserve"> </w:t>
      </w:r>
      <w:r w:rsidR="00BB728A" w:rsidRPr="00C30D6B">
        <w:rPr>
          <w:b/>
          <w:color w:val="261036"/>
          <w:sz w:val="24"/>
          <w:szCs w:val="24"/>
        </w:rPr>
        <w:t xml:space="preserve">Eastern Zone was conferred Highest Children’s Literature Award – 2016 for his writings in Maithili Language, by the </w:t>
      </w:r>
      <w:proofErr w:type="spellStart"/>
      <w:r w:rsidR="00BB728A" w:rsidRPr="00C30D6B">
        <w:rPr>
          <w:b/>
          <w:color w:val="261036"/>
          <w:sz w:val="24"/>
          <w:szCs w:val="24"/>
        </w:rPr>
        <w:t>Sahitya</w:t>
      </w:r>
      <w:proofErr w:type="spellEnd"/>
      <w:r w:rsidR="00BB728A" w:rsidRPr="00C30D6B">
        <w:rPr>
          <w:b/>
          <w:color w:val="261036"/>
          <w:sz w:val="24"/>
          <w:szCs w:val="24"/>
        </w:rPr>
        <w:t xml:space="preserve"> Academy, a Government of India Organization.</w:t>
      </w:r>
    </w:p>
    <w:p w:rsidR="005311F0" w:rsidRDefault="005311F0" w:rsidP="003F764D">
      <w:pPr>
        <w:spacing w:after="0" w:line="240" w:lineRule="auto"/>
        <w:jc w:val="both"/>
        <w:rPr>
          <w:b/>
          <w:color w:val="261036"/>
          <w:sz w:val="24"/>
          <w:szCs w:val="24"/>
        </w:rPr>
      </w:pPr>
    </w:p>
    <w:p w:rsidR="00C30D6B" w:rsidRPr="00C30D6B" w:rsidRDefault="005311F0" w:rsidP="003F764D">
      <w:pPr>
        <w:spacing w:after="0" w:line="240" w:lineRule="auto"/>
        <w:jc w:val="both"/>
        <w:rPr>
          <w:b/>
          <w:color w:val="261036"/>
          <w:sz w:val="24"/>
          <w:szCs w:val="24"/>
        </w:rPr>
      </w:pPr>
      <w:r w:rsidRPr="00C30D6B">
        <w:rPr>
          <w:noProof/>
        </w:rPr>
        <w:lastRenderedPageBreak/>
        <w:drawing>
          <wp:inline distT="0" distB="0" distL="0" distR="0" wp14:anchorId="5939C2C2" wp14:editId="17F160A0">
            <wp:extent cx="652635" cy="4476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Lst>
                    </a:blip>
                    <a:stretch>
                      <a:fillRect/>
                    </a:stretch>
                  </pic:blipFill>
                  <pic:spPr>
                    <a:xfrm>
                      <a:off x="0" y="0"/>
                      <a:ext cx="652509" cy="447589"/>
                    </a:xfrm>
                    <a:prstGeom prst="rect">
                      <a:avLst/>
                    </a:prstGeom>
                  </pic:spPr>
                </pic:pic>
              </a:graphicData>
            </a:graphic>
          </wp:inline>
        </w:drawing>
      </w:r>
      <w:r w:rsidR="00997C50">
        <w:rPr>
          <w:noProof/>
        </w:rPr>
        <w:drawing>
          <wp:inline distT="0" distB="0" distL="0" distR="0" wp14:anchorId="69BB1FB6" wp14:editId="39BF9092">
            <wp:extent cx="1948215" cy="12001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Lst>
                    </a:blip>
                    <a:stretch>
                      <a:fillRect/>
                    </a:stretch>
                  </pic:blipFill>
                  <pic:spPr>
                    <a:xfrm>
                      <a:off x="0" y="0"/>
                      <a:ext cx="1949850" cy="1201157"/>
                    </a:xfrm>
                    <a:prstGeom prst="rect">
                      <a:avLst/>
                    </a:prstGeom>
                  </pic:spPr>
                </pic:pic>
              </a:graphicData>
            </a:graphic>
          </wp:inline>
        </w:drawing>
      </w:r>
      <w:r w:rsidR="00997C50">
        <w:rPr>
          <w:b/>
          <w:color w:val="261036"/>
          <w:sz w:val="24"/>
          <w:szCs w:val="24"/>
        </w:rPr>
        <w:t xml:space="preserve"> </w:t>
      </w:r>
      <w:r w:rsidR="00C30D6B" w:rsidRPr="00D864A0">
        <w:rPr>
          <w:b/>
          <w:color w:val="632423" w:themeColor="accent2" w:themeShade="80"/>
          <w:sz w:val="24"/>
          <w:szCs w:val="24"/>
        </w:rPr>
        <w:t>Bharat Jyoti Award was presented by Dr. Bhishma Narain Singh, Former Governor of Tamil Nadu and Assam, at the seminar on “Economic Growth &amp; National Integration,” New Delhi, held on June 09, 2016; to Prof. Dibakar Chandra Deka</w:t>
      </w:r>
      <w:r w:rsidR="000016A0" w:rsidRPr="00D864A0">
        <w:rPr>
          <w:b/>
          <w:color w:val="632423" w:themeColor="accent2" w:themeShade="80"/>
          <w:sz w:val="24"/>
          <w:szCs w:val="24"/>
        </w:rPr>
        <w:t>, Vice-President, ACT- North Eastern Zone,</w:t>
      </w:r>
      <w:r w:rsidR="00C30D6B" w:rsidRPr="00D864A0">
        <w:rPr>
          <w:b/>
          <w:color w:val="632423" w:themeColor="accent2" w:themeShade="80"/>
          <w:sz w:val="24"/>
          <w:szCs w:val="24"/>
        </w:rPr>
        <w:t xml:space="preserve"> for his meritorious services, outstanding performance and remarkable role</w:t>
      </w:r>
      <w:r w:rsidR="000016A0" w:rsidRPr="00D864A0">
        <w:rPr>
          <w:b/>
          <w:color w:val="632423" w:themeColor="accent2" w:themeShade="80"/>
          <w:sz w:val="24"/>
          <w:szCs w:val="24"/>
        </w:rPr>
        <w:t xml:space="preserve">. </w:t>
      </w:r>
      <w:r w:rsidR="00C30D6B" w:rsidRPr="00D864A0">
        <w:rPr>
          <w:b/>
          <w:color w:val="632423" w:themeColor="accent2" w:themeShade="80"/>
          <w:sz w:val="24"/>
          <w:szCs w:val="24"/>
        </w:rPr>
        <w:t xml:space="preserve">  </w:t>
      </w:r>
    </w:p>
    <w:p w:rsidR="009420BA" w:rsidRPr="00D864A0" w:rsidRDefault="005311F0" w:rsidP="00EE61A5">
      <w:pPr>
        <w:spacing w:after="0" w:line="240" w:lineRule="auto"/>
        <w:jc w:val="both"/>
        <w:rPr>
          <w:b/>
          <w:color w:val="632423" w:themeColor="accent2" w:themeShade="80"/>
          <w:sz w:val="24"/>
          <w:szCs w:val="24"/>
        </w:rPr>
      </w:pPr>
      <w:r w:rsidRPr="00C30D6B">
        <w:rPr>
          <w:noProof/>
        </w:rPr>
        <w:drawing>
          <wp:inline distT="0" distB="0" distL="0" distR="0" wp14:anchorId="5939C2C2" wp14:editId="17F160A0">
            <wp:extent cx="652635" cy="4476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Lst>
                    </a:blip>
                    <a:stretch>
                      <a:fillRect/>
                    </a:stretch>
                  </pic:blipFill>
                  <pic:spPr>
                    <a:xfrm>
                      <a:off x="0" y="0"/>
                      <a:ext cx="652509" cy="447589"/>
                    </a:xfrm>
                    <a:prstGeom prst="rect">
                      <a:avLst/>
                    </a:prstGeom>
                  </pic:spPr>
                </pic:pic>
              </a:graphicData>
            </a:graphic>
          </wp:inline>
        </w:drawing>
      </w:r>
      <w:r w:rsidR="00B1259B">
        <w:rPr>
          <w:noProof/>
        </w:rPr>
        <w:drawing>
          <wp:inline distT="0" distB="0" distL="0" distR="0" wp14:anchorId="0B384FF8" wp14:editId="37B92A24">
            <wp:extent cx="706400" cy="913326"/>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BEBA8EAE-BF5A-486C-A8C5-ECC9F3942E4B}">
                          <a14:imgProps xmlns:a14="http://schemas.microsoft.com/office/drawing/2010/main">
                            <a14:imgLayer r:embed="rId28">
                              <a14:imgEffect>
                                <a14:sharpenSoften amount="50000"/>
                              </a14:imgEffect>
                              <a14:imgEffect>
                                <a14:brightnessContrast contrast="40000"/>
                              </a14:imgEffect>
                            </a14:imgLayer>
                          </a14:imgProps>
                        </a:ext>
                      </a:extLst>
                    </a:blip>
                    <a:stretch>
                      <a:fillRect/>
                    </a:stretch>
                  </pic:blipFill>
                  <pic:spPr>
                    <a:xfrm>
                      <a:off x="0" y="0"/>
                      <a:ext cx="704353" cy="910679"/>
                    </a:xfrm>
                    <a:prstGeom prst="rect">
                      <a:avLst/>
                    </a:prstGeom>
                  </pic:spPr>
                </pic:pic>
              </a:graphicData>
            </a:graphic>
          </wp:inline>
        </w:drawing>
      </w:r>
      <w:r w:rsidR="009420BA" w:rsidRPr="00D864A0">
        <w:rPr>
          <w:b/>
          <w:color w:val="632423" w:themeColor="accent2" w:themeShade="80"/>
          <w:sz w:val="24"/>
          <w:szCs w:val="24"/>
        </w:rPr>
        <w:t xml:space="preserve">Prof. (Dr.) K. Sudhakarbabu, Co-opted member, ACT- Southern Zone, and Professor at Department of Chemistry, Sri Krishnadevaraya University, Anantapuram, </w:t>
      </w:r>
      <w:proofErr w:type="gramStart"/>
      <w:r w:rsidR="009420BA" w:rsidRPr="00D864A0">
        <w:rPr>
          <w:b/>
          <w:color w:val="632423" w:themeColor="accent2" w:themeShade="80"/>
          <w:sz w:val="24"/>
          <w:szCs w:val="24"/>
        </w:rPr>
        <w:t>Andhra</w:t>
      </w:r>
      <w:proofErr w:type="gramEnd"/>
      <w:r w:rsidR="009420BA" w:rsidRPr="00D864A0">
        <w:rPr>
          <w:b/>
          <w:color w:val="632423" w:themeColor="accent2" w:themeShade="80"/>
          <w:sz w:val="24"/>
          <w:szCs w:val="24"/>
        </w:rPr>
        <w:t xml:space="preserve"> Pradesh has been nominated as Executive Council Member of this University with effect from February 22, 2016. </w:t>
      </w:r>
    </w:p>
    <w:p w:rsidR="00EE61A5" w:rsidRPr="00D864A0" w:rsidRDefault="00EE61A5" w:rsidP="00EE61A5">
      <w:pPr>
        <w:spacing w:after="0" w:line="240" w:lineRule="auto"/>
        <w:jc w:val="both"/>
        <w:rPr>
          <w:b/>
          <w:color w:val="632423" w:themeColor="accent2" w:themeShade="80"/>
          <w:sz w:val="24"/>
          <w:szCs w:val="24"/>
        </w:rPr>
      </w:pPr>
      <w:r w:rsidRPr="00C30D6B">
        <w:rPr>
          <w:noProof/>
        </w:rPr>
        <w:drawing>
          <wp:inline distT="0" distB="0" distL="0" distR="0" wp14:anchorId="47A6AE8F" wp14:editId="608378B1">
            <wp:extent cx="652635" cy="4476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Lst>
                    </a:blip>
                    <a:stretch>
                      <a:fillRect/>
                    </a:stretch>
                  </pic:blipFill>
                  <pic:spPr>
                    <a:xfrm>
                      <a:off x="0" y="0"/>
                      <a:ext cx="652509" cy="447589"/>
                    </a:xfrm>
                    <a:prstGeom prst="rect">
                      <a:avLst/>
                    </a:prstGeom>
                  </pic:spPr>
                </pic:pic>
              </a:graphicData>
            </a:graphic>
          </wp:inline>
        </w:drawing>
      </w:r>
      <w:r>
        <w:rPr>
          <w:noProof/>
        </w:rPr>
        <w:drawing>
          <wp:inline distT="0" distB="0" distL="0" distR="0">
            <wp:extent cx="1000478" cy="680484"/>
            <wp:effectExtent l="0" t="0" r="0" b="5715"/>
            <wp:docPr id="22" name="Picture 22" descr="http://www.andhrauniversity.edu.in/Prof-G-Nageswara-Rao-AU-V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ndhrauniversity.edu.in/Prof-G-Nageswara-Rao-AU-VC.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00478" cy="680484"/>
                    </a:xfrm>
                    <a:prstGeom prst="rect">
                      <a:avLst/>
                    </a:prstGeom>
                    <a:noFill/>
                    <a:ln>
                      <a:noFill/>
                    </a:ln>
                  </pic:spPr>
                </pic:pic>
              </a:graphicData>
            </a:graphic>
          </wp:inline>
        </w:drawing>
      </w:r>
      <w:r>
        <w:rPr>
          <w:b/>
          <w:color w:val="000000" w:themeColor="text1"/>
          <w:sz w:val="24"/>
          <w:szCs w:val="24"/>
        </w:rPr>
        <w:t xml:space="preserve"> </w:t>
      </w:r>
      <w:r w:rsidRPr="00D864A0">
        <w:rPr>
          <w:b/>
          <w:color w:val="632423" w:themeColor="accent2" w:themeShade="80"/>
          <w:sz w:val="24"/>
          <w:szCs w:val="24"/>
        </w:rPr>
        <w:t xml:space="preserve">Prof. G. Nageswara Rao, Life-Member, ACT, has been appointed as the Vice-Chancellor of Andhra University, Visakhapatnam. </w:t>
      </w:r>
    </w:p>
    <w:p w:rsidR="005C3209" w:rsidRPr="00D864A0" w:rsidRDefault="00990F4D" w:rsidP="005C3209">
      <w:pPr>
        <w:spacing w:after="0" w:line="240" w:lineRule="auto"/>
        <w:jc w:val="both"/>
        <w:rPr>
          <w:b/>
          <w:color w:val="632423" w:themeColor="accent2" w:themeShade="80"/>
          <w:sz w:val="24"/>
          <w:szCs w:val="24"/>
        </w:rPr>
      </w:pPr>
      <w:r w:rsidRPr="00C30D6B">
        <w:rPr>
          <w:noProof/>
        </w:rPr>
        <w:drawing>
          <wp:inline distT="0" distB="0" distL="0" distR="0" wp14:anchorId="02A22865" wp14:editId="21F4545B">
            <wp:extent cx="652635" cy="4476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Lst>
                    </a:blip>
                    <a:stretch>
                      <a:fillRect/>
                    </a:stretch>
                  </pic:blipFill>
                  <pic:spPr>
                    <a:xfrm>
                      <a:off x="0" y="0"/>
                      <a:ext cx="652509" cy="447589"/>
                    </a:xfrm>
                    <a:prstGeom prst="rect">
                      <a:avLst/>
                    </a:prstGeom>
                  </pic:spPr>
                </pic:pic>
              </a:graphicData>
            </a:graphic>
          </wp:inline>
        </w:drawing>
      </w:r>
      <w:r w:rsidR="009557A1">
        <w:rPr>
          <w:noProof/>
        </w:rPr>
        <w:drawing>
          <wp:inline distT="0" distB="0" distL="0" distR="0" wp14:anchorId="34E3E3FB" wp14:editId="18585E7B">
            <wp:extent cx="600075" cy="95859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BEBA8EAE-BF5A-486C-A8C5-ECC9F3942E4B}">
                          <a14:imgProps xmlns:a14="http://schemas.microsoft.com/office/drawing/2010/main">
                            <a14:imgLayer r:embed="rId32">
                              <a14:imgEffect>
                                <a14:brightnessContrast bright="20000" contrast="-20000"/>
                              </a14:imgEffect>
                            </a14:imgLayer>
                          </a14:imgProps>
                        </a:ext>
                      </a:extLst>
                    </a:blip>
                    <a:stretch>
                      <a:fillRect/>
                    </a:stretch>
                  </pic:blipFill>
                  <pic:spPr>
                    <a:xfrm>
                      <a:off x="0" y="0"/>
                      <a:ext cx="600364" cy="959058"/>
                    </a:xfrm>
                    <a:prstGeom prst="rect">
                      <a:avLst/>
                    </a:prstGeom>
                  </pic:spPr>
                </pic:pic>
              </a:graphicData>
            </a:graphic>
          </wp:inline>
        </w:drawing>
      </w:r>
      <w:r w:rsidR="005C3209" w:rsidRPr="00D864A0">
        <w:rPr>
          <w:b/>
          <w:color w:val="632423" w:themeColor="accent2" w:themeShade="80"/>
          <w:sz w:val="24"/>
          <w:szCs w:val="24"/>
        </w:rPr>
        <w:t xml:space="preserve">Prof. (Dr.) M. V. Basaveswara Rao, Life-Member, ACT-Southern Zone, and Professor at Department of Chemistry, Krishna University, Machilipatnam, Andhra Pradesh has been nominated as Executive Council Member of this University with effect from February 22, 2016. </w:t>
      </w:r>
    </w:p>
    <w:p w:rsidR="00AC3EDE" w:rsidRPr="00B32C1A" w:rsidRDefault="001D4625" w:rsidP="005C3209">
      <w:pPr>
        <w:spacing w:after="0" w:line="240" w:lineRule="auto"/>
        <w:jc w:val="both"/>
        <w:rPr>
          <w:b/>
          <w:color w:val="002060"/>
          <w:sz w:val="28"/>
          <w:szCs w:val="28"/>
        </w:rPr>
      </w:pPr>
      <w:r w:rsidRPr="00C30D6B">
        <w:rPr>
          <w:noProof/>
        </w:rPr>
        <w:drawing>
          <wp:inline distT="0" distB="0" distL="0" distR="0" wp14:anchorId="5A101A20" wp14:editId="36C71DAF">
            <wp:extent cx="652635" cy="4476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Lst>
                    </a:blip>
                    <a:stretch>
                      <a:fillRect/>
                    </a:stretch>
                  </pic:blipFill>
                  <pic:spPr>
                    <a:xfrm>
                      <a:off x="0" y="0"/>
                      <a:ext cx="652509" cy="447589"/>
                    </a:xfrm>
                    <a:prstGeom prst="rect">
                      <a:avLst/>
                    </a:prstGeom>
                  </pic:spPr>
                </pic:pic>
              </a:graphicData>
            </a:graphic>
          </wp:inline>
        </w:drawing>
      </w:r>
      <w:r w:rsidR="00AC3EDE" w:rsidRPr="00B32C1A">
        <w:rPr>
          <w:b/>
          <w:color w:val="002060"/>
          <w:sz w:val="28"/>
          <w:szCs w:val="28"/>
        </w:rPr>
        <w:t>48</w:t>
      </w:r>
      <w:r w:rsidR="00AC3EDE" w:rsidRPr="00B32C1A">
        <w:rPr>
          <w:b/>
          <w:color w:val="002060"/>
          <w:sz w:val="28"/>
          <w:szCs w:val="28"/>
          <w:vertAlign w:val="superscript"/>
        </w:rPr>
        <w:t>Th</w:t>
      </w:r>
      <w:r w:rsidR="00AC3EDE" w:rsidRPr="00B32C1A">
        <w:rPr>
          <w:b/>
          <w:color w:val="002060"/>
          <w:sz w:val="28"/>
          <w:szCs w:val="28"/>
        </w:rPr>
        <w:t xml:space="preserve"> Inter</w:t>
      </w:r>
      <w:r w:rsidRPr="00B32C1A">
        <w:rPr>
          <w:b/>
          <w:color w:val="002060"/>
          <w:sz w:val="28"/>
          <w:szCs w:val="28"/>
        </w:rPr>
        <w:t>national Chemistry Olympiad</w:t>
      </w:r>
      <w:r w:rsidR="00AC3EDE" w:rsidRPr="00B32C1A">
        <w:rPr>
          <w:b/>
          <w:color w:val="002060"/>
          <w:sz w:val="28"/>
          <w:szCs w:val="28"/>
        </w:rPr>
        <w:t>:</w:t>
      </w:r>
    </w:p>
    <w:p w:rsidR="00AC3EDE" w:rsidRDefault="00AC3EDE" w:rsidP="00653CF0">
      <w:pPr>
        <w:spacing w:after="0" w:line="240" w:lineRule="auto"/>
        <w:ind w:firstLine="720"/>
        <w:jc w:val="both"/>
        <w:rPr>
          <w:b/>
          <w:color w:val="002060"/>
          <w:sz w:val="24"/>
          <w:szCs w:val="24"/>
        </w:rPr>
      </w:pPr>
      <w:r w:rsidRPr="00AC3EDE">
        <w:rPr>
          <w:b/>
          <w:color w:val="002060"/>
          <w:sz w:val="24"/>
          <w:szCs w:val="24"/>
        </w:rPr>
        <w:t>48</w:t>
      </w:r>
      <w:r w:rsidRPr="00AC3EDE">
        <w:rPr>
          <w:b/>
          <w:color w:val="002060"/>
          <w:sz w:val="24"/>
          <w:szCs w:val="24"/>
          <w:vertAlign w:val="superscript"/>
        </w:rPr>
        <w:t>th</w:t>
      </w:r>
      <w:r w:rsidRPr="00AC3EDE">
        <w:rPr>
          <w:b/>
          <w:color w:val="002060"/>
          <w:sz w:val="24"/>
          <w:szCs w:val="24"/>
        </w:rPr>
        <w:t xml:space="preserve"> International Chemistry Olympiad (IChO – 2016) was held in </w:t>
      </w:r>
      <w:r w:rsidR="00B32C1A" w:rsidRPr="00AC3EDE">
        <w:rPr>
          <w:b/>
          <w:color w:val="002060"/>
          <w:sz w:val="24"/>
          <w:szCs w:val="24"/>
        </w:rPr>
        <w:t>Tbilisi</w:t>
      </w:r>
      <w:r w:rsidRPr="00AC3EDE">
        <w:rPr>
          <w:b/>
          <w:color w:val="002060"/>
          <w:sz w:val="24"/>
          <w:szCs w:val="24"/>
        </w:rPr>
        <w:t>; Georgia was concluded on August 01, 2016. India was ranked 6</w:t>
      </w:r>
      <w:r w:rsidRPr="00AC3EDE">
        <w:rPr>
          <w:b/>
          <w:color w:val="002060"/>
          <w:sz w:val="24"/>
          <w:szCs w:val="24"/>
          <w:vertAlign w:val="superscript"/>
        </w:rPr>
        <w:t>th</w:t>
      </w:r>
      <w:r w:rsidRPr="00AC3EDE">
        <w:rPr>
          <w:b/>
          <w:color w:val="002060"/>
          <w:sz w:val="24"/>
          <w:szCs w:val="24"/>
        </w:rPr>
        <w:t xml:space="preserve">, </w:t>
      </w:r>
      <w:r w:rsidR="00653CF0">
        <w:rPr>
          <w:b/>
          <w:color w:val="002060"/>
          <w:sz w:val="24"/>
          <w:szCs w:val="24"/>
        </w:rPr>
        <w:t>behind China (4 Gold</w:t>
      </w:r>
      <w:r>
        <w:rPr>
          <w:b/>
          <w:color w:val="002060"/>
          <w:sz w:val="24"/>
          <w:szCs w:val="24"/>
        </w:rPr>
        <w:t>); Russia, South Ko</w:t>
      </w:r>
      <w:r w:rsidR="00653CF0">
        <w:rPr>
          <w:b/>
          <w:color w:val="002060"/>
          <w:sz w:val="24"/>
          <w:szCs w:val="24"/>
        </w:rPr>
        <w:t>rea, Taiwan and Romania (3 Gold</w:t>
      </w:r>
      <w:r>
        <w:rPr>
          <w:b/>
          <w:color w:val="002060"/>
          <w:sz w:val="24"/>
          <w:szCs w:val="24"/>
        </w:rPr>
        <w:t xml:space="preserve"> and 1 silver each)</w:t>
      </w:r>
      <w:r w:rsidR="00653CF0">
        <w:rPr>
          <w:b/>
          <w:color w:val="002060"/>
          <w:sz w:val="24"/>
          <w:szCs w:val="24"/>
        </w:rPr>
        <w:t xml:space="preserve">. There were 264 students participated from 65 countries in this IChO-2016. Special credits need to be given to Mr. Sharvik Mittal, who received silver medal, in spite of the fact that he had a tragic loss of his mother in a road accident, barely two weeks before the Olympiad. </w:t>
      </w:r>
      <w:r>
        <w:rPr>
          <w:b/>
          <w:color w:val="002060"/>
          <w:sz w:val="24"/>
          <w:szCs w:val="24"/>
        </w:rPr>
        <w:t xml:space="preserve"> </w:t>
      </w:r>
    </w:p>
    <w:p w:rsidR="00B32C1A" w:rsidRPr="00AC3EDE" w:rsidRDefault="00B32C1A" w:rsidP="00653CF0">
      <w:pPr>
        <w:spacing w:after="0" w:line="240" w:lineRule="auto"/>
        <w:ind w:firstLine="720"/>
        <w:jc w:val="both"/>
        <w:rPr>
          <w:b/>
          <w:color w:val="002060"/>
          <w:sz w:val="24"/>
          <w:szCs w:val="24"/>
        </w:rPr>
      </w:pPr>
    </w:p>
    <w:p w:rsidR="00987D07" w:rsidRDefault="00653CF0" w:rsidP="00987D07">
      <w:pPr>
        <w:spacing w:after="0" w:line="240" w:lineRule="auto"/>
        <w:jc w:val="both"/>
        <w:rPr>
          <w:b/>
          <w:color w:val="002060"/>
          <w:sz w:val="24"/>
          <w:szCs w:val="24"/>
        </w:rPr>
      </w:pPr>
      <w:r>
        <w:rPr>
          <w:b/>
          <w:sz w:val="28"/>
          <w:szCs w:val="28"/>
        </w:rPr>
        <w:tab/>
      </w:r>
      <w:r>
        <w:rPr>
          <w:b/>
          <w:color w:val="002060"/>
          <w:sz w:val="24"/>
          <w:szCs w:val="24"/>
        </w:rPr>
        <w:t xml:space="preserve">This is the second grand event (first one being in the year 2001) that, every Indian participants in all three core subjects (Physics, Chemistry and Biology) Olympiads have won either Gold or Silver medals. The total medal tally in these subjects (6 – Gold and 7 silver) is the best ever. </w:t>
      </w:r>
      <w:r w:rsidR="00987D07">
        <w:rPr>
          <w:b/>
          <w:color w:val="002060"/>
          <w:sz w:val="24"/>
          <w:szCs w:val="24"/>
        </w:rPr>
        <w:t>The winning candidates need a special mention:</w:t>
      </w:r>
    </w:p>
    <w:p w:rsidR="00D864A0" w:rsidRDefault="00D864A0" w:rsidP="00987D07">
      <w:pPr>
        <w:spacing w:after="0" w:line="240" w:lineRule="auto"/>
        <w:ind w:left="2160" w:firstLine="720"/>
        <w:jc w:val="both"/>
        <w:rPr>
          <w:b/>
          <w:color w:val="002060"/>
          <w:sz w:val="24"/>
          <w:szCs w:val="24"/>
        </w:rPr>
      </w:pPr>
    </w:p>
    <w:p w:rsidR="00987D07" w:rsidRDefault="00987D07" w:rsidP="00D864A0">
      <w:pPr>
        <w:spacing w:after="0" w:line="240" w:lineRule="auto"/>
        <w:ind w:left="720" w:firstLine="720"/>
        <w:jc w:val="both"/>
        <w:rPr>
          <w:b/>
          <w:color w:val="002060"/>
          <w:sz w:val="24"/>
          <w:szCs w:val="24"/>
        </w:rPr>
      </w:pPr>
      <w:r>
        <w:rPr>
          <w:b/>
          <w:color w:val="002060"/>
          <w:sz w:val="24"/>
          <w:szCs w:val="24"/>
        </w:rPr>
        <w:lastRenderedPageBreak/>
        <w:t>Mr. Valay Agarawal – Gold</w:t>
      </w:r>
      <w:r w:rsidR="00D864A0">
        <w:rPr>
          <w:b/>
          <w:color w:val="002060"/>
          <w:sz w:val="24"/>
          <w:szCs w:val="24"/>
        </w:rPr>
        <w:t xml:space="preserve">; </w:t>
      </w:r>
      <w:r w:rsidR="00D864A0">
        <w:rPr>
          <w:b/>
          <w:color w:val="002060"/>
          <w:sz w:val="24"/>
          <w:szCs w:val="24"/>
        </w:rPr>
        <w:tab/>
      </w:r>
      <w:r w:rsidR="00D864A0">
        <w:rPr>
          <w:b/>
          <w:color w:val="002060"/>
          <w:sz w:val="24"/>
          <w:szCs w:val="24"/>
        </w:rPr>
        <w:tab/>
      </w:r>
      <w:r>
        <w:rPr>
          <w:b/>
          <w:color w:val="002060"/>
          <w:sz w:val="24"/>
          <w:szCs w:val="24"/>
        </w:rPr>
        <w:t>Utkarsh Gupta – Gold</w:t>
      </w:r>
    </w:p>
    <w:p w:rsidR="00987D07" w:rsidRDefault="00987D07" w:rsidP="00D864A0">
      <w:pPr>
        <w:spacing w:after="0" w:line="240" w:lineRule="auto"/>
        <w:ind w:left="720" w:firstLine="720"/>
        <w:jc w:val="both"/>
        <w:rPr>
          <w:b/>
          <w:color w:val="002060"/>
          <w:sz w:val="24"/>
          <w:szCs w:val="24"/>
        </w:rPr>
      </w:pPr>
      <w:r>
        <w:rPr>
          <w:b/>
          <w:color w:val="002060"/>
          <w:sz w:val="24"/>
          <w:szCs w:val="24"/>
        </w:rPr>
        <w:t>Sharvik Mittal – Silver</w:t>
      </w:r>
      <w:r w:rsidR="00D864A0">
        <w:rPr>
          <w:b/>
          <w:color w:val="002060"/>
          <w:sz w:val="24"/>
          <w:szCs w:val="24"/>
        </w:rPr>
        <w:t xml:space="preserve">; </w:t>
      </w:r>
      <w:r w:rsidR="00D864A0">
        <w:rPr>
          <w:b/>
          <w:color w:val="002060"/>
          <w:sz w:val="24"/>
          <w:szCs w:val="24"/>
        </w:rPr>
        <w:tab/>
      </w:r>
      <w:r w:rsidR="00D864A0">
        <w:rPr>
          <w:b/>
          <w:color w:val="002060"/>
          <w:sz w:val="24"/>
          <w:szCs w:val="24"/>
        </w:rPr>
        <w:tab/>
      </w:r>
      <w:r>
        <w:rPr>
          <w:b/>
          <w:color w:val="002060"/>
          <w:sz w:val="24"/>
          <w:szCs w:val="24"/>
        </w:rPr>
        <w:t xml:space="preserve">Kartik Patekar – Silver </w:t>
      </w:r>
    </w:p>
    <w:p w:rsidR="00D864A0" w:rsidRDefault="00D864A0" w:rsidP="00D864A0">
      <w:pPr>
        <w:spacing w:after="0" w:line="240" w:lineRule="auto"/>
        <w:ind w:left="720" w:firstLine="720"/>
        <w:jc w:val="both"/>
        <w:rPr>
          <w:b/>
          <w:color w:val="002060"/>
          <w:sz w:val="24"/>
          <w:szCs w:val="24"/>
        </w:rPr>
      </w:pPr>
    </w:p>
    <w:p w:rsidR="007132A5" w:rsidRDefault="00727BEC" w:rsidP="00E745A7">
      <w:pPr>
        <w:spacing w:after="0" w:line="240" w:lineRule="auto"/>
        <w:jc w:val="both"/>
        <w:rPr>
          <w:b/>
          <w:color w:val="002060"/>
          <w:sz w:val="24"/>
          <w:szCs w:val="24"/>
        </w:rPr>
      </w:pPr>
      <w:r>
        <w:rPr>
          <w:b/>
          <w:color w:val="002060"/>
          <w:sz w:val="24"/>
          <w:szCs w:val="24"/>
        </w:rPr>
        <w:tab/>
        <w:t>The team was accompanied by two leaders – Prof. Arvind A. Natu of IISER, Pune</w:t>
      </w:r>
      <w:r w:rsidR="007132A5">
        <w:rPr>
          <w:b/>
          <w:color w:val="002060"/>
          <w:sz w:val="24"/>
          <w:szCs w:val="24"/>
        </w:rPr>
        <w:t xml:space="preserve">; and Prof. Avinash Kumbhar of University of Pune. Two Scientific Observers accompanied the team include – Prof. Anindya Datta of IIT, Mumbai; and Dr. Ankush Gupta of HBCSE, Mumbai. </w:t>
      </w:r>
      <w:r>
        <w:rPr>
          <w:b/>
          <w:color w:val="002060"/>
          <w:sz w:val="24"/>
          <w:szCs w:val="24"/>
        </w:rPr>
        <w:t>ACT extends heartfelt congratulations to all winners, teachers and mentors across the nation, and most importantly</w:t>
      </w:r>
      <w:r w:rsidR="007132A5">
        <w:rPr>
          <w:b/>
          <w:color w:val="002060"/>
          <w:sz w:val="24"/>
          <w:szCs w:val="24"/>
        </w:rPr>
        <w:t>,</w:t>
      </w:r>
      <w:r>
        <w:rPr>
          <w:b/>
          <w:color w:val="002060"/>
          <w:sz w:val="24"/>
          <w:szCs w:val="24"/>
        </w:rPr>
        <w:t xml:space="preserve"> the Chemistry Olympiad Cell of Homi Bhabha Centre for Science Education (HBCSE), TIFR, </w:t>
      </w:r>
      <w:proofErr w:type="gramStart"/>
      <w:r>
        <w:rPr>
          <w:b/>
          <w:color w:val="002060"/>
          <w:sz w:val="24"/>
          <w:szCs w:val="24"/>
        </w:rPr>
        <w:t>Mumbai</w:t>
      </w:r>
      <w:proofErr w:type="gramEnd"/>
      <w:r>
        <w:rPr>
          <w:b/>
          <w:color w:val="002060"/>
          <w:sz w:val="24"/>
          <w:szCs w:val="24"/>
        </w:rPr>
        <w:t>.</w:t>
      </w:r>
      <w:r w:rsidR="00E745A7">
        <w:rPr>
          <w:b/>
          <w:color w:val="002060"/>
          <w:sz w:val="24"/>
          <w:szCs w:val="24"/>
        </w:rPr>
        <w:t xml:space="preserve"> </w:t>
      </w:r>
      <w:r>
        <w:rPr>
          <w:b/>
          <w:color w:val="002060"/>
          <w:sz w:val="24"/>
          <w:szCs w:val="24"/>
        </w:rPr>
        <w:t>We do hope that this trend will continue in December, 2016, for the Astronomy &amp; Astrophysics and Junior Science Olympiads.</w:t>
      </w:r>
    </w:p>
    <w:p w:rsidR="00E745A7" w:rsidRDefault="00E745A7" w:rsidP="00E745A7">
      <w:pPr>
        <w:spacing w:after="0" w:line="240" w:lineRule="auto"/>
        <w:jc w:val="both"/>
        <w:rPr>
          <w:b/>
          <w:color w:val="002060"/>
          <w:sz w:val="24"/>
          <w:szCs w:val="24"/>
        </w:rPr>
      </w:pPr>
    </w:p>
    <w:p w:rsidR="001D0276" w:rsidRPr="0097324E" w:rsidRDefault="0001446A" w:rsidP="00266996">
      <w:pPr>
        <w:jc w:val="both"/>
        <w:rPr>
          <w:b/>
          <w:color w:val="CC3300"/>
          <w:sz w:val="24"/>
          <w:szCs w:val="24"/>
        </w:rPr>
      </w:pPr>
      <w:r w:rsidRPr="0097324E">
        <w:rPr>
          <w:b/>
          <w:color w:val="CC3300"/>
          <w:sz w:val="24"/>
          <w:szCs w:val="24"/>
        </w:rPr>
        <w:t xml:space="preserve">Progressive </w:t>
      </w:r>
      <w:r w:rsidR="00266996" w:rsidRPr="0097324E">
        <w:rPr>
          <w:b/>
          <w:color w:val="CC3300"/>
          <w:sz w:val="24"/>
          <w:szCs w:val="24"/>
        </w:rPr>
        <w:t>Dynamism of ACT</w:t>
      </w:r>
    </w:p>
    <w:p w:rsidR="001D0276" w:rsidRPr="0097324E" w:rsidRDefault="0002070D" w:rsidP="0058191D">
      <w:pPr>
        <w:pStyle w:val="ListParagraph"/>
        <w:numPr>
          <w:ilvl w:val="0"/>
          <w:numId w:val="1"/>
        </w:numPr>
        <w:spacing w:after="0" w:line="240" w:lineRule="auto"/>
        <w:ind w:left="0" w:firstLine="0"/>
        <w:jc w:val="both"/>
        <w:rPr>
          <w:b/>
          <w:color w:val="CC3300"/>
          <w:sz w:val="24"/>
          <w:szCs w:val="24"/>
        </w:rPr>
      </w:pPr>
      <w:r w:rsidRPr="0097324E">
        <w:rPr>
          <w:b/>
          <w:color w:val="CC3300"/>
          <w:sz w:val="24"/>
          <w:szCs w:val="24"/>
        </w:rPr>
        <w:t>Dr. Mannam Krishnamurthy, Co-opted Member of ACT from Southern-zone presented his research work on innovative disease resistance substances, at the 17</w:t>
      </w:r>
      <w:r w:rsidRPr="0097324E">
        <w:rPr>
          <w:b/>
          <w:color w:val="CC3300"/>
          <w:sz w:val="24"/>
          <w:szCs w:val="24"/>
          <w:vertAlign w:val="superscript"/>
        </w:rPr>
        <w:t>th</w:t>
      </w:r>
      <w:r w:rsidRPr="0097324E">
        <w:rPr>
          <w:b/>
          <w:color w:val="CC3300"/>
          <w:sz w:val="24"/>
          <w:szCs w:val="24"/>
        </w:rPr>
        <w:t xml:space="preserve"> Tetrahedron Symposium held at Sitges, North Barcelona, Spain, held during June 28 – July 01, 2016. </w:t>
      </w:r>
    </w:p>
    <w:p w:rsidR="002570A0" w:rsidRPr="0097324E" w:rsidRDefault="002570A0" w:rsidP="0058191D">
      <w:pPr>
        <w:pStyle w:val="ListParagraph"/>
        <w:numPr>
          <w:ilvl w:val="0"/>
          <w:numId w:val="1"/>
        </w:numPr>
        <w:spacing w:after="0" w:line="240" w:lineRule="auto"/>
        <w:ind w:left="0" w:firstLine="0"/>
        <w:jc w:val="both"/>
        <w:rPr>
          <w:b/>
          <w:color w:val="CC3300"/>
          <w:sz w:val="24"/>
          <w:szCs w:val="24"/>
        </w:rPr>
      </w:pPr>
      <w:r w:rsidRPr="0097324E">
        <w:rPr>
          <w:b/>
          <w:color w:val="CC3300"/>
          <w:sz w:val="24"/>
          <w:szCs w:val="24"/>
        </w:rPr>
        <w:t>A one day chemistry popularization program was held at Kalasalingam University, K</w:t>
      </w:r>
      <w:r w:rsidR="00837003" w:rsidRPr="0097324E">
        <w:rPr>
          <w:b/>
          <w:color w:val="CC3300"/>
          <w:sz w:val="24"/>
          <w:szCs w:val="24"/>
        </w:rPr>
        <w:t>ri</w:t>
      </w:r>
      <w:r w:rsidR="0097324E">
        <w:rPr>
          <w:b/>
          <w:color w:val="CC3300"/>
          <w:sz w:val="24"/>
          <w:szCs w:val="24"/>
        </w:rPr>
        <w:t xml:space="preserve">shnankoil, </w:t>
      </w:r>
      <w:proofErr w:type="gramStart"/>
      <w:r w:rsidR="0097324E">
        <w:rPr>
          <w:b/>
          <w:color w:val="CC3300"/>
          <w:sz w:val="24"/>
          <w:szCs w:val="24"/>
        </w:rPr>
        <w:t>Tamil</w:t>
      </w:r>
      <w:proofErr w:type="gramEnd"/>
      <w:r w:rsidR="0097324E">
        <w:rPr>
          <w:b/>
          <w:color w:val="CC3300"/>
          <w:sz w:val="24"/>
          <w:szCs w:val="24"/>
        </w:rPr>
        <w:t xml:space="preserve"> </w:t>
      </w:r>
      <w:r w:rsidRPr="0097324E">
        <w:rPr>
          <w:b/>
          <w:color w:val="CC3300"/>
          <w:sz w:val="24"/>
          <w:szCs w:val="24"/>
        </w:rPr>
        <w:t>Nadu</w:t>
      </w:r>
      <w:r w:rsidR="00CA18AF" w:rsidRPr="0097324E">
        <w:rPr>
          <w:b/>
          <w:color w:val="CC3300"/>
          <w:sz w:val="24"/>
          <w:szCs w:val="24"/>
        </w:rPr>
        <w:t xml:space="preserve"> on July 15, 2016; in collaboration with the Association of Chemistry Teachers (ACT) and International Research Centre. Around 200 students belonging to standards 10</w:t>
      </w:r>
      <w:r w:rsidR="00CA18AF" w:rsidRPr="0097324E">
        <w:rPr>
          <w:b/>
          <w:color w:val="CC3300"/>
          <w:sz w:val="24"/>
          <w:szCs w:val="24"/>
          <w:vertAlign w:val="superscript"/>
        </w:rPr>
        <w:t>th</w:t>
      </w:r>
      <w:r w:rsidR="00CA18AF" w:rsidRPr="0097324E">
        <w:rPr>
          <w:b/>
          <w:color w:val="CC3300"/>
          <w:sz w:val="24"/>
          <w:szCs w:val="24"/>
        </w:rPr>
        <w:t xml:space="preserve"> – 12</w:t>
      </w:r>
      <w:r w:rsidR="00CA18AF" w:rsidRPr="0097324E">
        <w:rPr>
          <w:b/>
          <w:color w:val="CC3300"/>
          <w:sz w:val="24"/>
          <w:szCs w:val="24"/>
          <w:vertAlign w:val="superscript"/>
        </w:rPr>
        <w:t>th</w:t>
      </w:r>
      <w:r w:rsidR="00CA18AF" w:rsidRPr="0097324E">
        <w:rPr>
          <w:b/>
          <w:color w:val="CC3300"/>
          <w:sz w:val="24"/>
          <w:szCs w:val="24"/>
        </w:rPr>
        <w:t xml:space="preserve"> have taken part in quiz and essay competitions held, both in English medium and Tamil Medium. </w:t>
      </w:r>
    </w:p>
    <w:p w:rsidR="001D0276" w:rsidRPr="0097324E" w:rsidRDefault="00CA18AF" w:rsidP="0058191D">
      <w:pPr>
        <w:spacing w:after="0" w:line="240" w:lineRule="auto"/>
        <w:ind w:firstLine="720"/>
        <w:jc w:val="both"/>
        <w:rPr>
          <w:b/>
          <w:color w:val="CC3300"/>
          <w:sz w:val="24"/>
          <w:szCs w:val="24"/>
        </w:rPr>
      </w:pPr>
      <w:r w:rsidRPr="0097324E">
        <w:rPr>
          <w:b/>
          <w:color w:val="CC3300"/>
          <w:sz w:val="24"/>
          <w:szCs w:val="24"/>
        </w:rPr>
        <w:t xml:space="preserve">Inaugural function was presided over by Dr. </w:t>
      </w:r>
      <w:r w:rsidR="00C238A5" w:rsidRPr="0097324E">
        <w:rPr>
          <w:b/>
          <w:color w:val="CC3300"/>
          <w:sz w:val="24"/>
          <w:szCs w:val="24"/>
        </w:rPr>
        <w:t>Shasi Anand, Director, Kalaslaingam University. Program was inaugurated by Dr. A. Pugazhendi, Chief Educational Officer of Virudnagar.  Key-note address was gi</w:t>
      </w:r>
      <w:r w:rsidR="0097324E">
        <w:rPr>
          <w:b/>
          <w:color w:val="CC3300"/>
          <w:sz w:val="24"/>
          <w:szCs w:val="24"/>
        </w:rPr>
        <w:t>ven by Dr. S. Saravanasankar, Ho</w:t>
      </w:r>
      <w:r w:rsidR="0097324E" w:rsidRPr="0097324E">
        <w:rPr>
          <w:b/>
          <w:color w:val="CC3300"/>
          <w:sz w:val="24"/>
          <w:szCs w:val="24"/>
        </w:rPr>
        <w:t>norable</w:t>
      </w:r>
      <w:r w:rsidR="00C238A5" w:rsidRPr="0097324E">
        <w:rPr>
          <w:b/>
          <w:color w:val="CC3300"/>
          <w:sz w:val="24"/>
          <w:szCs w:val="24"/>
        </w:rPr>
        <w:t xml:space="preserve"> Vice-Chancellor of the Kalaslaingam University.  </w:t>
      </w:r>
      <w:r w:rsidR="004D1D14" w:rsidRPr="0097324E">
        <w:rPr>
          <w:b/>
          <w:color w:val="CC3300"/>
          <w:sz w:val="24"/>
          <w:szCs w:val="24"/>
        </w:rPr>
        <w:t xml:space="preserve">Prof. (Dr.) R. Ramaraj of Madurai Kamaraj University enlightened the audience with the significance and various interesting aspects of Chemistry. </w:t>
      </w:r>
    </w:p>
    <w:p w:rsidR="0058191D" w:rsidRPr="0097324E" w:rsidRDefault="0058191D" w:rsidP="0058191D">
      <w:pPr>
        <w:spacing w:after="0" w:line="240" w:lineRule="auto"/>
        <w:ind w:firstLine="720"/>
        <w:jc w:val="both"/>
        <w:rPr>
          <w:b/>
          <w:color w:val="CC3300"/>
          <w:sz w:val="24"/>
          <w:szCs w:val="24"/>
        </w:rPr>
      </w:pPr>
    </w:p>
    <w:p w:rsidR="002570A0" w:rsidRPr="0097324E" w:rsidRDefault="004D1D14" w:rsidP="0058191D">
      <w:pPr>
        <w:spacing w:after="0" w:line="240" w:lineRule="auto"/>
        <w:ind w:firstLine="720"/>
        <w:jc w:val="both"/>
        <w:rPr>
          <w:b/>
          <w:color w:val="CC3300"/>
          <w:sz w:val="24"/>
          <w:szCs w:val="24"/>
        </w:rPr>
      </w:pPr>
      <w:r w:rsidRPr="0097324E">
        <w:rPr>
          <w:b/>
          <w:color w:val="CC3300"/>
          <w:sz w:val="24"/>
          <w:szCs w:val="24"/>
        </w:rPr>
        <w:t xml:space="preserve">Topics for essay competitions include: Water Purification, Green Chemistry for Clean </w:t>
      </w:r>
      <w:r w:rsidR="0058191D" w:rsidRPr="0097324E">
        <w:rPr>
          <w:b/>
          <w:color w:val="CC3300"/>
          <w:sz w:val="24"/>
          <w:szCs w:val="24"/>
        </w:rPr>
        <w:t>Environment</w:t>
      </w:r>
      <w:r w:rsidRPr="0097324E">
        <w:rPr>
          <w:b/>
          <w:color w:val="CC3300"/>
          <w:sz w:val="24"/>
          <w:szCs w:val="24"/>
        </w:rPr>
        <w:t xml:space="preserve"> and</w:t>
      </w:r>
      <w:r w:rsidR="0058191D" w:rsidRPr="0097324E">
        <w:rPr>
          <w:b/>
          <w:color w:val="CC3300"/>
          <w:sz w:val="24"/>
          <w:szCs w:val="24"/>
        </w:rPr>
        <w:t>,</w:t>
      </w:r>
      <w:r w:rsidRPr="0097324E">
        <w:rPr>
          <w:b/>
          <w:color w:val="CC3300"/>
          <w:sz w:val="24"/>
          <w:szCs w:val="24"/>
        </w:rPr>
        <w:t xml:space="preserve"> Chemistry in our daily life. </w:t>
      </w:r>
      <w:r w:rsidR="002570A0" w:rsidRPr="0097324E">
        <w:rPr>
          <w:b/>
          <w:color w:val="CC3300"/>
          <w:sz w:val="24"/>
          <w:szCs w:val="24"/>
          <w:lang w:val="en-IN"/>
        </w:rPr>
        <w:t xml:space="preserve">Chemistry Magic was performed by </w:t>
      </w:r>
      <w:proofErr w:type="spellStart"/>
      <w:r w:rsidR="002570A0" w:rsidRPr="0097324E">
        <w:rPr>
          <w:b/>
          <w:color w:val="CC3300"/>
          <w:sz w:val="24"/>
          <w:szCs w:val="24"/>
          <w:lang w:val="en-IN"/>
        </w:rPr>
        <w:t>Dr.</w:t>
      </w:r>
      <w:proofErr w:type="spellEnd"/>
      <w:r w:rsidR="0058191D" w:rsidRPr="0097324E">
        <w:rPr>
          <w:b/>
          <w:color w:val="CC3300"/>
          <w:sz w:val="24"/>
          <w:szCs w:val="24"/>
          <w:lang w:val="en-IN"/>
        </w:rPr>
        <w:t xml:space="preserve"> </w:t>
      </w:r>
      <w:r w:rsidR="002570A0" w:rsidRPr="0097324E">
        <w:rPr>
          <w:b/>
          <w:color w:val="CC3300"/>
          <w:sz w:val="24"/>
          <w:szCs w:val="24"/>
          <w:lang w:val="en-IN"/>
        </w:rPr>
        <w:t>S.</w:t>
      </w:r>
      <w:r w:rsidR="0058191D" w:rsidRPr="0097324E">
        <w:rPr>
          <w:b/>
          <w:color w:val="CC3300"/>
          <w:sz w:val="24"/>
          <w:szCs w:val="24"/>
          <w:lang w:val="en-IN"/>
        </w:rPr>
        <w:t xml:space="preserve"> </w:t>
      </w:r>
      <w:r w:rsidR="002570A0" w:rsidRPr="0097324E">
        <w:rPr>
          <w:b/>
          <w:color w:val="CC3300"/>
          <w:sz w:val="24"/>
          <w:szCs w:val="24"/>
          <w:lang w:val="en-IN"/>
        </w:rPr>
        <w:t>Gurumurthy</w:t>
      </w:r>
      <w:r w:rsidRPr="0097324E">
        <w:rPr>
          <w:b/>
          <w:color w:val="CC3300"/>
          <w:sz w:val="24"/>
          <w:szCs w:val="24"/>
          <w:lang w:val="en-IN"/>
        </w:rPr>
        <w:t xml:space="preserve"> of </w:t>
      </w:r>
      <w:r w:rsidR="0058191D" w:rsidRPr="0097324E">
        <w:rPr>
          <w:b/>
          <w:color w:val="CC3300"/>
          <w:sz w:val="24"/>
          <w:szCs w:val="24"/>
          <w:lang w:val="en-IN"/>
        </w:rPr>
        <w:t xml:space="preserve">Annamalai University, Annamalainagar. </w:t>
      </w:r>
      <w:r w:rsidR="002570A0" w:rsidRPr="0097324E">
        <w:rPr>
          <w:b/>
          <w:color w:val="CC3300"/>
          <w:sz w:val="24"/>
          <w:szCs w:val="24"/>
          <w:lang w:val="en-IN"/>
        </w:rPr>
        <w:t xml:space="preserve"> Prof. M.</w:t>
      </w:r>
      <w:r w:rsidR="0058191D" w:rsidRPr="0097324E">
        <w:rPr>
          <w:b/>
          <w:color w:val="CC3300"/>
          <w:sz w:val="24"/>
          <w:szCs w:val="24"/>
          <w:lang w:val="en-IN"/>
        </w:rPr>
        <w:t xml:space="preserve"> </w:t>
      </w:r>
      <w:r w:rsidR="002570A0" w:rsidRPr="0097324E">
        <w:rPr>
          <w:b/>
          <w:color w:val="CC3300"/>
          <w:sz w:val="24"/>
          <w:szCs w:val="24"/>
          <w:lang w:val="en-IN"/>
        </w:rPr>
        <w:t xml:space="preserve">Swaminathan gave a </w:t>
      </w:r>
      <w:r w:rsidR="0058191D" w:rsidRPr="0097324E">
        <w:rPr>
          <w:b/>
          <w:color w:val="CC3300"/>
          <w:sz w:val="24"/>
          <w:szCs w:val="24"/>
          <w:lang w:val="en-IN"/>
        </w:rPr>
        <w:t>talk</w:t>
      </w:r>
      <w:r w:rsidR="002570A0" w:rsidRPr="0097324E">
        <w:rPr>
          <w:b/>
          <w:color w:val="CC3300"/>
          <w:sz w:val="24"/>
          <w:szCs w:val="24"/>
          <w:lang w:val="en-IN"/>
        </w:rPr>
        <w:t xml:space="preserve"> on “Kishore Vaigyanik Protsahan Yojana (KVPY), International Chemistry Olympiad</w:t>
      </w:r>
      <w:r w:rsidR="0058191D" w:rsidRPr="0097324E">
        <w:rPr>
          <w:b/>
          <w:color w:val="CC3300"/>
          <w:sz w:val="24"/>
          <w:szCs w:val="24"/>
          <w:lang w:val="en-IN"/>
        </w:rPr>
        <w:t>,</w:t>
      </w:r>
      <w:r w:rsidR="002570A0" w:rsidRPr="0097324E">
        <w:rPr>
          <w:b/>
          <w:color w:val="CC3300"/>
          <w:sz w:val="24"/>
          <w:szCs w:val="24"/>
          <w:lang w:val="en-IN"/>
        </w:rPr>
        <w:t xml:space="preserve"> and Australian national Chemistry Quiz. Students were taken to International Research Centre and shown the sophisticated instruments in the centre.</w:t>
      </w:r>
      <w:r w:rsidR="002570A0" w:rsidRPr="0097324E">
        <w:rPr>
          <w:rFonts w:eastAsia="PMingLiU"/>
          <w:b/>
          <w:color w:val="CC3300"/>
          <w:sz w:val="24"/>
          <w:szCs w:val="24"/>
          <w:lang w:val="en-IN" w:eastAsia="zh-TW"/>
        </w:rPr>
        <w:t xml:space="preserve"> </w:t>
      </w:r>
      <w:r w:rsidR="002570A0" w:rsidRPr="0097324E">
        <w:rPr>
          <w:b/>
          <w:color w:val="CC3300"/>
          <w:sz w:val="24"/>
          <w:szCs w:val="24"/>
        </w:rPr>
        <w:t>Dr. V. Vasudevan,</w:t>
      </w:r>
      <w:r w:rsidR="0058191D" w:rsidRPr="0097324E">
        <w:rPr>
          <w:b/>
          <w:color w:val="CC3300"/>
          <w:sz w:val="24"/>
          <w:szCs w:val="24"/>
        </w:rPr>
        <w:t xml:space="preserve"> </w:t>
      </w:r>
      <w:r w:rsidR="002570A0" w:rsidRPr="0097324E">
        <w:rPr>
          <w:b/>
          <w:color w:val="CC3300"/>
          <w:sz w:val="24"/>
          <w:szCs w:val="24"/>
        </w:rPr>
        <w:t>Registrar, Kalasalingam University, distributed the Prizes and certificates.</w:t>
      </w:r>
    </w:p>
    <w:p w:rsidR="0058191D" w:rsidRPr="0097324E" w:rsidRDefault="0058191D" w:rsidP="0058191D">
      <w:pPr>
        <w:spacing w:after="0" w:line="240" w:lineRule="auto"/>
        <w:ind w:firstLine="720"/>
        <w:jc w:val="both"/>
        <w:rPr>
          <w:b/>
          <w:color w:val="CC3300"/>
          <w:sz w:val="24"/>
          <w:szCs w:val="24"/>
        </w:rPr>
      </w:pPr>
    </w:p>
    <w:p w:rsidR="0058191D" w:rsidRPr="0097324E" w:rsidRDefault="0058191D" w:rsidP="0058191D">
      <w:pPr>
        <w:spacing w:after="0" w:line="240" w:lineRule="auto"/>
        <w:jc w:val="both"/>
        <w:rPr>
          <w:b/>
          <w:color w:val="CC3300"/>
          <w:sz w:val="24"/>
          <w:szCs w:val="24"/>
        </w:rPr>
      </w:pPr>
      <w:r w:rsidRPr="0097324E">
        <w:rPr>
          <w:b/>
          <w:color w:val="CC3300"/>
          <w:sz w:val="24"/>
          <w:szCs w:val="24"/>
        </w:rPr>
        <w:t xml:space="preserve">The participants </w:t>
      </w:r>
      <w:r w:rsidR="00F219FA" w:rsidRPr="0097324E">
        <w:rPr>
          <w:b/>
          <w:color w:val="CC3300"/>
          <w:sz w:val="24"/>
          <w:szCs w:val="24"/>
        </w:rPr>
        <w:t>were</w:t>
      </w:r>
      <w:r w:rsidRPr="0097324E">
        <w:rPr>
          <w:b/>
          <w:color w:val="CC3300"/>
          <w:sz w:val="24"/>
          <w:szCs w:val="24"/>
        </w:rPr>
        <w:t xml:space="preserve"> from 14 schools in and around Krishnan Koil, which include: </w:t>
      </w:r>
    </w:p>
    <w:p w:rsidR="0058191D" w:rsidRPr="0097324E" w:rsidRDefault="0058191D" w:rsidP="0058191D">
      <w:pPr>
        <w:pStyle w:val="ListParagraph"/>
        <w:numPr>
          <w:ilvl w:val="0"/>
          <w:numId w:val="9"/>
        </w:numPr>
        <w:spacing w:line="240" w:lineRule="auto"/>
        <w:jc w:val="both"/>
        <w:rPr>
          <w:b/>
          <w:color w:val="CC3300"/>
          <w:sz w:val="24"/>
          <w:szCs w:val="24"/>
          <w:lang w:val="en-IN"/>
        </w:rPr>
      </w:pPr>
      <w:r w:rsidRPr="0097324E">
        <w:rPr>
          <w:b/>
          <w:color w:val="CC3300"/>
          <w:sz w:val="24"/>
          <w:szCs w:val="24"/>
          <w:lang w:val="en-IN"/>
        </w:rPr>
        <w:t>Kalaimagal H. S. S, Thiruthangal.</w:t>
      </w:r>
    </w:p>
    <w:p w:rsidR="0058191D" w:rsidRPr="0097324E" w:rsidRDefault="0058191D" w:rsidP="0058191D">
      <w:pPr>
        <w:pStyle w:val="ListParagraph"/>
        <w:numPr>
          <w:ilvl w:val="0"/>
          <w:numId w:val="9"/>
        </w:numPr>
        <w:spacing w:line="240" w:lineRule="auto"/>
        <w:jc w:val="both"/>
        <w:rPr>
          <w:b/>
          <w:color w:val="CC3300"/>
          <w:sz w:val="24"/>
          <w:szCs w:val="24"/>
          <w:lang w:val="en-IN"/>
        </w:rPr>
      </w:pPr>
      <w:r w:rsidRPr="0097324E">
        <w:rPr>
          <w:b/>
          <w:color w:val="CC3300"/>
          <w:sz w:val="24"/>
          <w:szCs w:val="24"/>
          <w:lang w:val="en-IN"/>
        </w:rPr>
        <w:t>S.N.G. Girls H.S.S, Thiruthangal.</w:t>
      </w:r>
    </w:p>
    <w:p w:rsidR="0058191D" w:rsidRPr="0097324E" w:rsidRDefault="0058191D" w:rsidP="0058191D">
      <w:pPr>
        <w:pStyle w:val="ListParagraph"/>
        <w:numPr>
          <w:ilvl w:val="0"/>
          <w:numId w:val="9"/>
        </w:numPr>
        <w:spacing w:line="240" w:lineRule="auto"/>
        <w:jc w:val="both"/>
        <w:rPr>
          <w:b/>
          <w:color w:val="CC3300"/>
          <w:sz w:val="24"/>
          <w:szCs w:val="24"/>
          <w:lang w:val="en-IN"/>
        </w:rPr>
      </w:pPr>
      <w:r w:rsidRPr="0097324E">
        <w:rPr>
          <w:b/>
          <w:color w:val="CC3300"/>
          <w:sz w:val="24"/>
          <w:szCs w:val="24"/>
          <w:lang w:val="en-IN"/>
        </w:rPr>
        <w:t xml:space="preserve">Kshatriya Girls H. S. S, Virudhunagar </w:t>
      </w:r>
    </w:p>
    <w:p w:rsidR="0058191D" w:rsidRPr="0097324E" w:rsidRDefault="0058191D" w:rsidP="0058191D">
      <w:pPr>
        <w:pStyle w:val="ListParagraph"/>
        <w:numPr>
          <w:ilvl w:val="0"/>
          <w:numId w:val="9"/>
        </w:numPr>
        <w:spacing w:line="240" w:lineRule="auto"/>
        <w:jc w:val="both"/>
        <w:rPr>
          <w:b/>
          <w:color w:val="CC3300"/>
          <w:sz w:val="24"/>
          <w:szCs w:val="24"/>
          <w:lang w:val="en-IN"/>
        </w:rPr>
      </w:pPr>
      <w:r w:rsidRPr="0097324E">
        <w:rPr>
          <w:b/>
          <w:color w:val="CC3300"/>
          <w:sz w:val="24"/>
          <w:szCs w:val="24"/>
          <w:lang w:val="en-IN"/>
        </w:rPr>
        <w:t>K. V. S. H. S. S, Virudhunagar.</w:t>
      </w:r>
    </w:p>
    <w:p w:rsidR="0058191D" w:rsidRPr="0097324E" w:rsidRDefault="0058191D" w:rsidP="0058191D">
      <w:pPr>
        <w:pStyle w:val="ListParagraph"/>
        <w:numPr>
          <w:ilvl w:val="0"/>
          <w:numId w:val="9"/>
        </w:numPr>
        <w:spacing w:line="240" w:lineRule="auto"/>
        <w:jc w:val="both"/>
        <w:rPr>
          <w:b/>
          <w:color w:val="CC3300"/>
          <w:sz w:val="24"/>
          <w:szCs w:val="24"/>
          <w:lang w:val="en-IN"/>
        </w:rPr>
      </w:pPr>
      <w:r w:rsidRPr="0097324E">
        <w:rPr>
          <w:b/>
          <w:color w:val="CC3300"/>
          <w:sz w:val="24"/>
          <w:szCs w:val="24"/>
          <w:lang w:val="en-IN"/>
        </w:rPr>
        <w:t>SSSN Govt.</w:t>
      </w:r>
      <w:r w:rsidR="001E5A4C" w:rsidRPr="0097324E">
        <w:rPr>
          <w:b/>
          <w:color w:val="CC3300"/>
          <w:sz w:val="24"/>
          <w:szCs w:val="24"/>
          <w:lang w:val="en-IN"/>
        </w:rPr>
        <w:t xml:space="preserve"> </w:t>
      </w:r>
      <w:r w:rsidRPr="0097324E">
        <w:rPr>
          <w:b/>
          <w:color w:val="CC3300"/>
          <w:sz w:val="24"/>
          <w:szCs w:val="24"/>
          <w:lang w:val="en-IN"/>
        </w:rPr>
        <w:t>H.S.S, Virudhunagar</w:t>
      </w:r>
    </w:p>
    <w:p w:rsidR="0058191D" w:rsidRPr="0097324E" w:rsidRDefault="0058191D" w:rsidP="0058191D">
      <w:pPr>
        <w:pStyle w:val="ListParagraph"/>
        <w:numPr>
          <w:ilvl w:val="0"/>
          <w:numId w:val="9"/>
        </w:numPr>
        <w:spacing w:line="240" w:lineRule="auto"/>
        <w:jc w:val="both"/>
        <w:rPr>
          <w:b/>
          <w:color w:val="CC3300"/>
          <w:sz w:val="24"/>
          <w:szCs w:val="24"/>
          <w:lang w:val="en-IN"/>
        </w:rPr>
      </w:pPr>
      <w:r w:rsidRPr="0097324E">
        <w:rPr>
          <w:b/>
          <w:color w:val="CC3300"/>
          <w:sz w:val="24"/>
          <w:szCs w:val="24"/>
          <w:lang w:val="en-IN"/>
        </w:rPr>
        <w:t>T.P.N.M Girls. H.S.S, Virudhunagar.</w:t>
      </w:r>
    </w:p>
    <w:p w:rsidR="0058191D" w:rsidRPr="0097324E" w:rsidRDefault="001E5A4C" w:rsidP="0058191D">
      <w:pPr>
        <w:pStyle w:val="ListParagraph"/>
        <w:numPr>
          <w:ilvl w:val="0"/>
          <w:numId w:val="9"/>
        </w:numPr>
        <w:spacing w:line="240" w:lineRule="auto"/>
        <w:jc w:val="both"/>
        <w:rPr>
          <w:b/>
          <w:color w:val="CC3300"/>
          <w:sz w:val="24"/>
          <w:szCs w:val="24"/>
          <w:lang w:val="en-IN"/>
        </w:rPr>
      </w:pPr>
      <w:r w:rsidRPr="0097324E">
        <w:rPr>
          <w:b/>
          <w:color w:val="CC3300"/>
          <w:sz w:val="24"/>
          <w:szCs w:val="24"/>
          <w:lang w:val="en-IN"/>
        </w:rPr>
        <w:t xml:space="preserve">Chinmaya Vidyalaya </w:t>
      </w:r>
      <w:r w:rsidR="0058191D" w:rsidRPr="0097324E">
        <w:rPr>
          <w:b/>
          <w:color w:val="CC3300"/>
          <w:sz w:val="24"/>
          <w:szCs w:val="24"/>
          <w:lang w:val="en-IN"/>
        </w:rPr>
        <w:t>P.A.C.R Mat.</w:t>
      </w:r>
      <w:r w:rsidRPr="0097324E">
        <w:rPr>
          <w:b/>
          <w:color w:val="CC3300"/>
          <w:sz w:val="24"/>
          <w:szCs w:val="24"/>
          <w:lang w:val="en-IN"/>
        </w:rPr>
        <w:t xml:space="preserve"> </w:t>
      </w:r>
      <w:r w:rsidR="0058191D" w:rsidRPr="0097324E">
        <w:rPr>
          <w:b/>
          <w:color w:val="CC3300"/>
          <w:sz w:val="24"/>
          <w:szCs w:val="24"/>
          <w:lang w:val="en-IN"/>
        </w:rPr>
        <w:t>H.S.S, Rajapalaiyam</w:t>
      </w:r>
    </w:p>
    <w:p w:rsidR="0058191D" w:rsidRPr="0097324E" w:rsidRDefault="0058191D" w:rsidP="0058191D">
      <w:pPr>
        <w:pStyle w:val="ListParagraph"/>
        <w:numPr>
          <w:ilvl w:val="0"/>
          <w:numId w:val="9"/>
        </w:numPr>
        <w:spacing w:line="240" w:lineRule="auto"/>
        <w:jc w:val="both"/>
        <w:rPr>
          <w:b/>
          <w:color w:val="CC3300"/>
          <w:sz w:val="24"/>
          <w:szCs w:val="24"/>
          <w:lang w:val="en-IN"/>
        </w:rPr>
      </w:pPr>
      <w:r w:rsidRPr="0097324E">
        <w:rPr>
          <w:b/>
          <w:color w:val="CC3300"/>
          <w:sz w:val="24"/>
          <w:szCs w:val="24"/>
          <w:lang w:val="en-IN"/>
        </w:rPr>
        <w:t>S.L.R.R.V Mat.</w:t>
      </w:r>
      <w:r w:rsidR="001E5A4C" w:rsidRPr="0097324E">
        <w:rPr>
          <w:b/>
          <w:color w:val="CC3300"/>
          <w:sz w:val="24"/>
          <w:szCs w:val="24"/>
          <w:lang w:val="en-IN"/>
        </w:rPr>
        <w:t xml:space="preserve"> </w:t>
      </w:r>
      <w:r w:rsidRPr="0097324E">
        <w:rPr>
          <w:b/>
          <w:color w:val="CC3300"/>
          <w:sz w:val="24"/>
          <w:szCs w:val="24"/>
          <w:lang w:val="en-IN"/>
        </w:rPr>
        <w:t>H.S.S, Rajapalaiyam.</w:t>
      </w:r>
    </w:p>
    <w:p w:rsidR="001E5A4C" w:rsidRPr="0097324E" w:rsidRDefault="001E5A4C" w:rsidP="001E5A4C">
      <w:pPr>
        <w:pStyle w:val="ListParagraph"/>
        <w:numPr>
          <w:ilvl w:val="0"/>
          <w:numId w:val="9"/>
        </w:numPr>
        <w:spacing w:line="240" w:lineRule="auto"/>
        <w:jc w:val="both"/>
        <w:rPr>
          <w:b/>
          <w:color w:val="CC3300"/>
          <w:sz w:val="24"/>
          <w:szCs w:val="24"/>
          <w:lang w:val="en-IN"/>
        </w:rPr>
      </w:pPr>
      <w:r w:rsidRPr="0097324E">
        <w:rPr>
          <w:b/>
          <w:color w:val="CC3300"/>
          <w:sz w:val="24"/>
          <w:szCs w:val="24"/>
          <w:lang w:val="en-IN"/>
        </w:rPr>
        <w:lastRenderedPageBreak/>
        <w:t>Sundram Mat. H.</w:t>
      </w:r>
      <w:r w:rsidR="009A70CC">
        <w:rPr>
          <w:b/>
          <w:color w:val="CC3300"/>
          <w:sz w:val="24"/>
          <w:szCs w:val="24"/>
          <w:lang w:val="en-IN"/>
        </w:rPr>
        <w:t xml:space="preserve"> </w:t>
      </w:r>
      <w:r w:rsidRPr="0097324E">
        <w:rPr>
          <w:b/>
          <w:color w:val="CC3300"/>
          <w:sz w:val="24"/>
          <w:szCs w:val="24"/>
          <w:lang w:val="en-IN"/>
        </w:rPr>
        <w:t>S.S, Kariyapatti.</w:t>
      </w:r>
    </w:p>
    <w:p w:rsidR="0058191D" w:rsidRPr="0097324E" w:rsidRDefault="0058191D" w:rsidP="0058191D">
      <w:pPr>
        <w:pStyle w:val="ListParagraph"/>
        <w:numPr>
          <w:ilvl w:val="0"/>
          <w:numId w:val="9"/>
        </w:numPr>
        <w:spacing w:line="240" w:lineRule="auto"/>
        <w:jc w:val="both"/>
        <w:rPr>
          <w:b/>
          <w:color w:val="CC3300"/>
          <w:sz w:val="24"/>
          <w:szCs w:val="24"/>
          <w:lang w:val="en-IN"/>
        </w:rPr>
      </w:pPr>
      <w:r w:rsidRPr="0097324E">
        <w:rPr>
          <w:b/>
          <w:color w:val="CC3300"/>
          <w:sz w:val="24"/>
          <w:szCs w:val="24"/>
          <w:lang w:val="en-IN"/>
        </w:rPr>
        <w:t>Govt. H.S.S, S.</w:t>
      </w:r>
      <w:r w:rsidR="001E5A4C" w:rsidRPr="0097324E">
        <w:rPr>
          <w:b/>
          <w:color w:val="CC3300"/>
          <w:sz w:val="24"/>
          <w:szCs w:val="24"/>
          <w:lang w:val="en-IN"/>
        </w:rPr>
        <w:t xml:space="preserve"> </w:t>
      </w:r>
      <w:r w:rsidRPr="0097324E">
        <w:rPr>
          <w:b/>
          <w:color w:val="CC3300"/>
          <w:sz w:val="24"/>
          <w:szCs w:val="24"/>
          <w:lang w:val="en-IN"/>
        </w:rPr>
        <w:t xml:space="preserve">Ammapatti. </w:t>
      </w:r>
    </w:p>
    <w:p w:rsidR="0058191D" w:rsidRPr="0097324E" w:rsidRDefault="0058191D" w:rsidP="0058191D">
      <w:pPr>
        <w:pStyle w:val="ListParagraph"/>
        <w:numPr>
          <w:ilvl w:val="0"/>
          <w:numId w:val="9"/>
        </w:numPr>
        <w:spacing w:line="240" w:lineRule="auto"/>
        <w:jc w:val="both"/>
        <w:rPr>
          <w:b/>
          <w:color w:val="CC3300"/>
          <w:sz w:val="24"/>
          <w:szCs w:val="24"/>
          <w:lang w:val="en-IN"/>
        </w:rPr>
      </w:pPr>
      <w:r w:rsidRPr="0097324E">
        <w:rPr>
          <w:b/>
          <w:color w:val="CC3300"/>
          <w:sz w:val="24"/>
          <w:szCs w:val="24"/>
          <w:lang w:val="en-IN"/>
        </w:rPr>
        <w:t>Kalaimahgal H.S.S, S.</w:t>
      </w:r>
      <w:r w:rsidR="001E5A4C" w:rsidRPr="0097324E">
        <w:rPr>
          <w:b/>
          <w:color w:val="CC3300"/>
          <w:sz w:val="24"/>
          <w:szCs w:val="24"/>
          <w:lang w:val="en-IN"/>
        </w:rPr>
        <w:t xml:space="preserve"> </w:t>
      </w:r>
      <w:r w:rsidRPr="0097324E">
        <w:rPr>
          <w:b/>
          <w:color w:val="CC3300"/>
          <w:sz w:val="24"/>
          <w:szCs w:val="24"/>
          <w:lang w:val="en-IN"/>
        </w:rPr>
        <w:t>Ramachandrapuram.</w:t>
      </w:r>
    </w:p>
    <w:p w:rsidR="0058191D" w:rsidRPr="0097324E" w:rsidRDefault="0058191D" w:rsidP="0058191D">
      <w:pPr>
        <w:pStyle w:val="ListParagraph"/>
        <w:numPr>
          <w:ilvl w:val="0"/>
          <w:numId w:val="9"/>
        </w:numPr>
        <w:spacing w:line="240" w:lineRule="auto"/>
        <w:jc w:val="both"/>
        <w:rPr>
          <w:b/>
          <w:color w:val="CC3300"/>
          <w:sz w:val="24"/>
          <w:szCs w:val="24"/>
          <w:lang w:val="en-IN"/>
        </w:rPr>
      </w:pPr>
      <w:r w:rsidRPr="0097324E">
        <w:rPr>
          <w:b/>
          <w:color w:val="CC3300"/>
          <w:sz w:val="24"/>
          <w:szCs w:val="24"/>
          <w:lang w:val="en-IN"/>
        </w:rPr>
        <w:t>T.N.P.M.M.N.H.S.S, Thalavaipuram.</w:t>
      </w:r>
    </w:p>
    <w:p w:rsidR="0058191D" w:rsidRPr="0097324E" w:rsidRDefault="0058191D" w:rsidP="0058191D">
      <w:pPr>
        <w:pStyle w:val="ListParagraph"/>
        <w:numPr>
          <w:ilvl w:val="0"/>
          <w:numId w:val="9"/>
        </w:numPr>
        <w:spacing w:line="240" w:lineRule="auto"/>
        <w:jc w:val="both"/>
        <w:rPr>
          <w:b/>
          <w:color w:val="CC3300"/>
          <w:sz w:val="24"/>
          <w:szCs w:val="24"/>
          <w:lang w:val="en-IN"/>
        </w:rPr>
      </w:pPr>
      <w:r w:rsidRPr="0097324E">
        <w:rPr>
          <w:b/>
          <w:color w:val="CC3300"/>
          <w:sz w:val="24"/>
          <w:szCs w:val="24"/>
          <w:lang w:val="en-IN"/>
        </w:rPr>
        <w:t>Govt.</w:t>
      </w:r>
      <w:r w:rsidR="001E5A4C" w:rsidRPr="0097324E">
        <w:rPr>
          <w:b/>
          <w:color w:val="CC3300"/>
          <w:sz w:val="24"/>
          <w:szCs w:val="24"/>
          <w:lang w:val="en-IN"/>
        </w:rPr>
        <w:t xml:space="preserve"> </w:t>
      </w:r>
      <w:r w:rsidRPr="0097324E">
        <w:rPr>
          <w:b/>
          <w:color w:val="CC3300"/>
          <w:sz w:val="24"/>
          <w:szCs w:val="24"/>
          <w:lang w:val="en-IN"/>
        </w:rPr>
        <w:t>H.S.S, Krishnankovil.</w:t>
      </w:r>
    </w:p>
    <w:p w:rsidR="0058191D" w:rsidRPr="0097324E" w:rsidRDefault="0058191D" w:rsidP="0058191D">
      <w:pPr>
        <w:pStyle w:val="ListParagraph"/>
        <w:numPr>
          <w:ilvl w:val="0"/>
          <w:numId w:val="9"/>
        </w:numPr>
        <w:spacing w:line="240" w:lineRule="auto"/>
        <w:jc w:val="both"/>
        <w:rPr>
          <w:b/>
          <w:color w:val="CC3300"/>
          <w:sz w:val="24"/>
          <w:szCs w:val="24"/>
          <w:lang w:val="en-IN"/>
        </w:rPr>
      </w:pPr>
      <w:r w:rsidRPr="0097324E">
        <w:rPr>
          <w:b/>
          <w:color w:val="CC3300"/>
          <w:sz w:val="24"/>
          <w:szCs w:val="24"/>
          <w:lang w:val="en-IN"/>
        </w:rPr>
        <w:t>G.H.S.S, Sunharapandiam.</w:t>
      </w:r>
    </w:p>
    <w:p w:rsidR="00F219FA" w:rsidRPr="0097324E" w:rsidRDefault="007E74A5" w:rsidP="00F219FA">
      <w:pPr>
        <w:spacing w:line="240" w:lineRule="auto"/>
        <w:jc w:val="both"/>
        <w:rPr>
          <w:b/>
          <w:color w:val="CC3300"/>
          <w:sz w:val="24"/>
          <w:szCs w:val="24"/>
          <w:lang w:val="en-IN"/>
        </w:rPr>
      </w:pPr>
      <w:r w:rsidRPr="0097324E">
        <w:rPr>
          <w:b/>
          <w:color w:val="CC3300"/>
          <w:sz w:val="24"/>
          <w:szCs w:val="24"/>
          <w:lang w:val="en-IN"/>
        </w:rPr>
        <w:t xml:space="preserve">The prize winners in various events include: </w:t>
      </w:r>
    </w:p>
    <w:p w:rsidR="007E74A5" w:rsidRPr="0097324E" w:rsidRDefault="007E74A5" w:rsidP="00906479">
      <w:pPr>
        <w:spacing w:after="0" w:line="240" w:lineRule="auto"/>
        <w:jc w:val="both"/>
        <w:rPr>
          <w:b/>
          <w:color w:val="CC3300"/>
          <w:sz w:val="24"/>
          <w:szCs w:val="24"/>
          <w:lang w:val="en-IN"/>
        </w:rPr>
      </w:pPr>
      <w:r w:rsidRPr="0097324E">
        <w:rPr>
          <w:b/>
          <w:color w:val="CC3300"/>
          <w:sz w:val="24"/>
          <w:szCs w:val="24"/>
          <w:lang w:val="en-IN"/>
        </w:rPr>
        <w:t>Quiz Competition:</w:t>
      </w:r>
    </w:p>
    <w:p w:rsidR="007E74A5" w:rsidRPr="0097324E" w:rsidRDefault="007E74A5" w:rsidP="007E74A5">
      <w:pPr>
        <w:pStyle w:val="ListParagraph"/>
        <w:numPr>
          <w:ilvl w:val="0"/>
          <w:numId w:val="10"/>
        </w:numPr>
        <w:spacing w:line="240" w:lineRule="auto"/>
        <w:jc w:val="both"/>
        <w:rPr>
          <w:b/>
          <w:color w:val="CC3300"/>
          <w:sz w:val="24"/>
          <w:szCs w:val="24"/>
          <w:lang w:val="en-IN"/>
        </w:rPr>
      </w:pPr>
      <w:r w:rsidRPr="0097324E">
        <w:rPr>
          <w:b/>
          <w:color w:val="CC3300"/>
          <w:sz w:val="24"/>
          <w:szCs w:val="24"/>
          <w:lang w:val="en-IN"/>
        </w:rPr>
        <w:t>1</w:t>
      </w:r>
      <w:r w:rsidRPr="0097324E">
        <w:rPr>
          <w:b/>
          <w:color w:val="CC3300"/>
          <w:sz w:val="24"/>
          <w:szCs w:val="24"/>
          <w:vertAlign w:val="superscript"/>
          <w:lang w:val="en-IN"/>
        </w:rPr>
        <w:t>st</w:t>
      </w:r>
      <w:r w:rsidRPr="0097324E">
        <w:rPr>
          <w:b/>
          <w:color w:val="CC3300"/>
          <w:sz w:val="24"/>
          <w:szCs w:val="24"/>
          <w:lang w:val="en-IN"/>
        </w:rPr>
        <w:t xml:space="preserve">  Prize: R. Nagendran, XI std., K.V.S.H.S.S, Virudhunagar</w:t>
      </w:r>
    </w:p>
    <w:p w:rsidR="007E74A5" w:rsidRPr="0097324E" w:rsidRDefault="007E74A5" w:rsidP="007E74A5">
      <w:pPr>
        <w:pStyle w:val="ListParagraph"/>
        <w:numPr>
          <w:ilvl w:val="0"/>
          <w:numId w:val="10"/>
        </w:numPr>
        <w:spacing w:line="240" w:lineRule="auto"/>
        <w:jc w:val="both"/>
        <w:rPr>
          <w:b/>
          <w:color w:val="CC3300"/>
          <w:sz w:val="24"/>
          <w:szCs w:val="24"/>
          <w:lang w:val="en-IN"/>
        </w:rPr>
      </w:pPr>
      <w:r w:rsidRPr="0097324E">
        <w:rPr>
          <w:b/>
          <w:color w:val="CC3300"/>
          <w:sz w:val="24"/>
          <w:szCs w:val="24"/>
          <w:lang w:val="en-IN"/>
        </w:rPr>
        <w:t>2</w:t>
      </w:r>
      <w:r w:rsidRPr="0097324E">
        <w:rPr>
          <w:b/>
          <w:color w:val="CC3300"/>
          <w:sz w:val="24"/>
          <w:szCs w:val="24"/>
          <w:vertAlign w:val="superscript"/>
          <w:lang w:val="en-IN"/>
        </w:rPr>
        <w:t>nd</w:t>
      </w:r>
      <w:r w:rsidRPr="0097324E">
        <w:rPr>
          <w:b/>
          <w:color w:val="CC3300"/>
          <w:sz w:val="24"/>
          <w:szCs w:val="24"/>
          <w:lang w:val="en-IN"/>
        </w:rPr>
        <w:t xml:space="preserve"> Prize: X. Jenny Sahayam, XI std., Kshatriya Girls H.S.S, Virudhunagar.</w:t>
      </w:r>
    </w:p>
    <w:p w:rsidR="007E74A5" w:rsidRPr="0097324E" w:rsidRDefault="007E74A5" w:rsidP="007E74A5">
      <w:pPr>
        <w:pStyle w:val="ListParagraph"/>
        <w:numPr>
          <w:ilvl w:val="0"/>
          <w:numId w:val="10"/>
        </w:numPr>
        <w:spacing w:line="240" w:lineRule="auto"/>
        <w:jc w:val="both"/>
        <w:rPr>
          <w:b/>
          <w:color w:val="CC3300"/>
          <w:sz w:val="24"/>
          <w:szCs w:val="24"/>
          <w:lang w:val="en-IN"/>
        </w:rPr>
      </w:pPr>
      <w:r w:rsidRPr="0097324E">
        <w:rPr>
          <w:b/>
          <w:color w:val="CC3300"/>
          <w:sz w:val="24"/>
          <w:szCs w:val="24"/>
          <w:lang w:val="en-IN"/>
        </w:rPr>
        <w:t>3</w:t>
      </w:r>
      <w:r w:rsidRPr="0097324E">
        <w:rPr>
          <w:b/>
          <w:color w:val="CC3300"/>
          <w:sz w:val="24"/>
          <w:szCs w:val="24"/>
          <w:vertAlign w:val="superscript"/>
          <w:lang w:val="en-IN"/>
        </w:rPr>
        <w:t>rd</w:t>
      </w:r>
      <w:r w:rsidRPr="0097324E">
        <w:rPr>
          <w:b/>
          <w:color w:val="CC3300"/>
          <w:sz w:val="24"/>
          <w:szCs w:val="24"/>
          <w:lang w:val="en-IN"/>
        </w:rPr>
        <w:t xml:space="preserve"> Prize: ( 3 students)</w:t>
      </w:r>
    </w:p>
    <w:p w:rsidR="007E74A5" w:rsidRPr="0097324E" w:rsidRDefault="007E74A5" w:rsidP="007E74A5">
      <w:pPr>
        <w:pStyle w:val="ListParagraph"/>
        <w:spacing w:after="0" w:line="240" w:lineRule="auto"/>
        <w:jc w:val="both"/>
        <w:rPr>
          <w:b/>
          <w:color w:val="CC3300"/>
          <w:sz w:val="24"/>
          <w:szCs w:val="24"/>
          <w:lang w:val="en-IN"/>
        </w:rPr>
      </w:pPr>
      <w:r w:rsidRPr="0097324E">
        <w:rPr>
          <w:b/>
          <w:color w:val="CC3300"/>
          <w:sz w:val="24"/>
          <w:szCs w:val="24"/>
          <w:lang w:val="en-IN"/>
        </w:rPr>
        <w:t>M. Santhiya, XI std., Kshatriya Girls H.S.S, Virudhunagar.</w:t>
      </w:r>
    </w:p>
    <w:p w:rsidR="007E74A5" w:rsidRPr="0097324E" w:rsidRDefault="007E74A5" w:rsidP="007E74A5">
      <w:pPr>
        <w:spacing w:after="0" w:line="240" w:lineRule="auto"/>
        <w:ind w:firstLine="720"/>
        <w:jc w:val="both"/>
        <w:rPr>
          <w:b/>
          <w:color w:val="CC3300"/>
          <w:sz w:val="24"/>
          <w:szCs w:val="24"/>
          <w:lang w:val="en-IN"/>
        </w:rPr>
      </w:pPr>
      <w:r w:rsidRPr="0097324E">
        <w:rPr>
          <w:b/>
          <w:color w:val="CC3300"/>
          <w:sz w:val="24"/>
          <w:szCs w:val="24"/>
          <w:lang w:val="en-IN"/>
        </w:rPr>
        <w:t>M.S. Varshini, XI std., Chinmaya Vidyalaya,</w:t>
      </w:r>
      <w:r w:rsidR="00C849FE" w:rsidRPr="0097324E">
        <w:rPr>
          <w:b/>
          <w:color w:val="CC3300"/>
          <w:sz w:val="24"/>
          <w:szCs w:val="24"/>
          <w:lang w:val="en-IN"/>
        </w:rPr>
        <w:t xml:space="preserve"> </w:t>
      </w:r>
      <w:r w:rsidRPr="0097324E">
        <w:rPr>
          <w:b/>
          <w:color w:val="CC3300"/>
          <w:sz w:val="24"/>
          <w:szCs w:val="24"/>
          <w:lang w:val="en-IN"/>
        </w:rPr>
        <w:t>PACR, Rajapalayam</w:t>
      </w:r>
    </w:p>
    <w:p w:rsidR="007E74A5" w:rsidRPr="0097324E" w:rsidRDefault="007E74A5" w:rsidP="007E74A5">
      <w:pPr>
        <w:spacing w:after="0" w:line="240" w:lineRule="auto"/>
        <w:ind w:firstLine="720"/>
        <w:jc w:val="both"/>
        <w:rPr>
          <w:b/>
          <w:color w:val="CC3300"/>
          <w:sz w:val="24"/>
          <w:szCs w:val="24"/>
          <w:lang w:val="en-IN"/>
        </w:rPr>
      </w:pPr>
      <w:r w:rsidRPr="0097324E">
        <w:rPr>
          <w:b/>
          <w:color w:val="CC3300"/>
          <w:sz w:val="24"/>
          <w:szCs w:val="24"/>
          <w:lang w:val="en-IN"/>
        </w:rPr>
        <w:t>R. Aparna Padmakavi, XI std., Chinmaya Vidyalaya,</w:t>
      </w:r>
      <w:r w:rsidR="00C849FE" w:rsidRPr="0097324E">
        <w:rPr>
          <w:b/>
          <w:color w:val="CC3300"/>
          <w:sz w:val="24"/>
          <w:szCs w:val="24"/>
          <w:lang w:val="en-IN"/>
        </w:rPr>
        <w:t xml:space="preserve"> </w:t>
      </w:r>
      <w:r w:rsidRPr="0097324E">
        <w:rPr>
          <w:b/>
          <w:color w:val="CC3300"/>
          <w:sz w:val="24"/>
          <w:szCs w:val="24"/>
          <w:lang w:val="en-IN"/>
        </w:rPr>
        <w:t>PACR,</w:t>
      </w:r>
      <w:r w:rsidR="00C849FE" w:rsidRPr="0097324E">
        <w:rPr>
          <w:b/>
          <w:color w:val="CC3300"/>
          <w:sz w:val="24"/>
          <w:szCs w:val="24"/>
          <w:lang w:val="en-IN"/>
        </w:rPr>
        <w:t xml:space="preserve"> Rajapalayam</w:t>
      </w:r>
    </w:p>
    <w:p w:rsidR="007E74A5" w:rsidRPr="0097324E" w:rsidRDefault="007E74A5" w:rsidP="00906479">
      <w:pPr>
        <w:spacing w:after="0" w:line="240" w:lineRule="auto"/>
        <w:jc w:val="both"/>
        <w:rPr>
          <w:b/>
          <w:color w:val="CC3300"/>
          <w:sz w:val="24"/>
          <w:szCs w:val="24"/>
          <w:lang w:val="en-IN"/>
        </w:rPr>
      </w:pPr>
      <w:r w:rsidRPr="0097324E">
        <w:rPr>
          <w:b/>
          <w:color w:val="CC3300"/>
          <w:sz w:val="24"/>
          <w:szCs w:val="24"/>
          <w:lang w:val="en-IN"/>
        </w:rPr>
        <w:t>Essay Competition (Tamil):</w:t>
      </w:r>
    </w:p>
    <w:p w:rsidR="007E74A5" w:rsidRPr="0097324E" w:rsidRDefault="007E74A5" w:rsidP="007E74A5">
      <w:pPr>
        <w:pStyle w:val="ListParagraph"/>
        <w:numPr>
          <w:ilvl w:val="0"/>
          <w:numId w:val="11"/>
        </w:numPr>
        <w:spacing w:line="240" w:lineRule="auto"/>
        <w:jc w:val="both"/>
        <w:rPr>
          <w:b/>
          <w:color w:val="CC3300"/>
          <w:sz w:val="24"/>
          <w:szCs w:val="24"/>
          <w:lang w:val="en-IN"/>
        </w:rPr>
      </w:pPr>
      <w:r w:rsidRPr="0097324E">
        <w:rPr>
          <w:b/>
          <w:color w:val="CC3300"/>
          <w:sz w:val="24"/>
          <w:szCs w:val="24"/>
          <w:lang w:val="en-IN"/>
        </w:rPr>
        <w:t>1st Prize: M.</w:t>
      </w:r>
      <w:r w:rsidR="00906479" w:rsidRPr="0097324E">
        <w:rPr>
          <w:b/>
          <w:color w:val="CC3300"/>
          <w:sz w:val="24"/>
          <w:szCs w:val="24"/>
          <w:lang w:val="en-IN"/>
        </w:rPr>
        <w:t xml:space="preserve"> Rajkumar, Kaliamakal H.S.S.,</w:t>
      </w:r>
      <w:r w:rsidRPr="0097324E">
        <w:rPr>
          <w:b/>
          <w:color w:val="CC3300"/>
          <w:sz w:val="24"/>
          <w:szCs w:val="24"/>
          <w:lang w:val="en-IN"/>
        </w:rPr>
        <w:t xml:space="preserve"> Thiruthangal.</w:t>
      </w:r>
    </w:p>
    <w:p w:rsidR="007E74A5" w:rsidRPr="0097324E" w:rsidRDefault="007E74A5" w:rsidP="007E74A5">
      <w:pPr>
        <w:pStyle w:val="ListParagraph"/>
        <w:numPr>
          <w:ilvl w:val="0"/>
          <w:numId w:val="11"/>
        </w:numPr>
        <w:spacing w:line="240" w:lineRule="auto"/>
        <w:jc w:val="both"/>
        <w:rPr>
          <w:b/>
          <w:color w:val="CC3300"/>
          <w:sz w:val="24"/>
          <w:szCs w:val="24"/>
          <w:lang w:val="en-IN"/>
        </w:rPr>
      </w:pPr>
      <w:r w:rsidRPr="0097324E">
        <w:rPr>
          <w:b/>
          <w:color w:val="CC3300"/>
          <w:sz w:val="24"/>
          <w:szCs w:val="24"/>
          <w:lang w:val="en-IN"/>
        </w:rPr>
        <w:t>2</w:t>
      </w:r>
      <w:r w:rsidRPr="0097324E">
        <w:rPr>
          <w:b/>
          <w:color w:val="CC3300"/>
          <w:sz w:val="24"/>
          <w:szCs w:val="24"/>
          <w:vertAlign w:val="superscript"/>
          <w:lang w:val="en-IN"/>
        </w:rPr>
        <w:t>nd</w:t>
      </w:r>
      <w:r w:rsidRPr="0097324E">
        <w:rPr>
          <w:b/>
          <w:color w:val="CC3300"/>
          <w:sz w:val="24"/>
          <w:szCs w:val="24"/>
          <w:lang w:val="en-IN"/>
        </w:rPr>
        <w:t xml:space="preserve"> Prize: R.</w:t>
      </w:r>
      <w:r w:rsidR="00906479" w:rsidRPr="0097324E">
        <w:rPr>
          <w:b/>
          <w:color w:val="CC3300"/>
          <w:sz w:val="24"/>
          <w:szCs w:val="24"/>
          <w:lang w:val="en-IN"/>
        </w:rPr>
        <w:t xml:space="preserve"> Muthu M</w:t>
      </w:r>
      <w:r w:rsidRPr="0097324E">
        <w:rPr>
          <w:b/>
          <w:color w:val="CC3300"/>
          <w:sz w:val="24"/>
          <w:szCs w:val="24"/>
          <w:lang w:val="en-IN"/>
        </w:rPr>
        <w:t>eena, Govt</w:t>
      </w:r>
      <w:r w:rsidR="00906479" w:rsidRPr="0097324E">
        <w:rPr>
          <w:b/>
          <w:color w:val="CC3300"/>
          <w:sz w:val="24"/>
          <w:szCs w:val="24"/>
          <w:lang w:val="en-IN"/>
        </w:rPr>
        <w:t xml:space="preserve">. </w:t>
      </w:r>
      <w:r w:rsidRPr="0097324E">
        <w:rPr>
          <w:b/>
          <w:color w:val="CC3300"/>
          <w:sz w:val="24"/>
          <w:szCs w:val="24"/>
          <w:lang w:val="en-IN"/>
        </w:rPr>
        <w:t>H.S.S</w:t>
      </w:r>
      <w:r w:rsidR="00906479" w:rsidRPr="0097324E">
        <w:rPr>
          <w:b/>
          <w:color w:val="CC3300"/>
          <w:sz w:val="24"/>
          <w:szCs w:val="24"/>
          <w:lang w:val="en-IN"/>
        </w:rPr>
        <w:t>.</w:t>
      </w:r>
      <w:r w:rsidRPr="0097324E">
        <w:rPr>
          <w:b/>
          <w:color w:val="CC3300"/>
          <w:sz w:val="24"/>
          <w:szCs w:val="24"/>
          <w:lang w:val="en-IN"/>
        </w:rPr>
        <w:t>, Sundarapandiam.</w:t>
      </w:r>
    </w:p>
    <w:p w:rsidR="007E74A5" w:rsidRPr="0097324E" w:rsidRDefault="007E74A5" w:rsidP="00906479">
      <w:pPr>
        <w:pStyle w:val="ListParagraph"/>
        <w:numPr>
          <w:ilvl w:val="0"/>
          <w:numId w:val="11"/>
        </w:numPr>
        <w:spacing w:after="0" w:line="240" w:lineRule="auto"/>
        <w:jc w:val="both"/>
        <w:rPr>
          <w:b/>
          <w:color w:val="CC3300"/>
          <w:sz w:val="24"/>
          <w:szCs w:val="24"/>
          <w:lang w:val="en-IN"/>
        </w:rPr>
      </w:pPr>
      <w:r w:rsidRPr="0097324E">
        <w:rPr>
          <w:b/>
          <w:color w:val="CC3300"/>
          <w:sz w:val="24"/>
          <w:szCs w:val="24"/>
          <w:lang w:val="en-IN"/>
        </w:rPr>
        <w:t>3rd Prize: V.</w:t>
      </w:r>
      <w:r w:rsidR="00906479" w:rsidRPr="0097324E">
        <w:rPr>
          <w:b/>
          <w:color w:val="CC3300"/>
          <w:sz w:val="24"/>
          <w:szCs w:val="24"/>
          <w:lang w:val="en-IN"/>
        </w:rPr>
        <w:t xml:space="preserve"> S</w:t>
      </w:r>
      <w:r w:rsidRPr="0097324E">
        <w:rPr>
          <w:b/>
          <w:color w:val="CC3300"/>
          <w:sz w:val="24"/>
          <w:szCs w:val="24"/>
          <w:lang w:val="en-IN"/>
        </w:rPr>
        <w:t>ivaranjini, SNG Girls H.</w:t>
      </w:r>
      <w:r w:rsidR="00906479" w:rsidRPr="0097324E">
        <w:rPr>
          <w:b/>
          <w:color w:val="CC3300"/>
          <w:sz w:val="24"/>
          <w:szCs w:val="24"/>
          <w:lang w:val="en-IN"/>
        </w:rPr>
        <w:t xml:space="preserve">S.S., </w:t>
      </w:r>
      <w:r w:rsidRPr="0097324E">
        <w:rPr>
          <w:b/>
          <w:color w:val="CC3300"/>
          <w:sz w:val="24"/>
          <w:szCs w:val="24"/>
          <w:lang w:val="en-IN"/>
        </w:rPr>
        <w:t xml:space="preserve">Thituthangal </w:t>
      </w:r>
    </w:p>
    <w:p w:rsidR="007E74A5" w:rsidRPr="0097324E" w:rsidRDefault="007E74A5" w:rsidP="00906479">
      <w:pPr>
        <w:spacing w:after="0" w:line="240" w:lineRule="auto"/>
        <w:jc w:val="both"/>
        <w:rPr>
          <w:b/>
          <w:color w:val="CC3300"/>
          <w:sz w:val="24"/>
          <w:szCs w:val="24"/>
          <w:lang w:val="en-IN"/>
        </w:rPr>
      </w:pPr>
      <w:r w:rsidRPr="0097324E">
        <w:rPr>
          <w:b/>
          <w:color w:val="CC3300"/>
          <w:sz w:val="24"/>
          <w:szCs w:val="24"/>
          <w:lang w:val="en-IN"/>
        </w:rPr>
        <w:t>Essay Compet</w:t>
      </w:r>
      <w:r w:rsidR="00906479" w:rsidRPr="0097324E">
        <w:rPr>
          <w:b/>
          <w:color w:val="CC3300"/>
          <w:sz w:val="24"/>
          <w:szCs w:val="24"/>
          <w:lang w:val="en-IN"/>
        </w:rPr>
        <w:t>i</w:t>
      </w:r>
      <w:r w:rsidRPr="0097324E">
        <w:rPr>
          <w:b/>
          <w:color w:val="CC3300"/>
          <w:sz w:val="24"/>
          <w:szCs w:val="24"/>
          <w:lang w:val="en-IN"/>
        </w:rPr>
        <w:t>tion (English):</w:t>
      </w:r>
    </w:p>
    <w:p w:rsidR="007E74A5" w:rsidRPr="0097324E" w:rsidRDefault="007E74A5" w:rsidP="007E74A5">
      <w:pPr>
        <w:pStyle w:val="ListParagraph"/>
        <w:numPr>
          <w:ilvl w:val="0"/>
          <w:numId w:val="12"/>
        </w:numPr>
        <w:spacing w:line="240" w:lineRule="auto"/>
        <w:jc w:val="both"/>
        <w:rPr>
          <w:b/>
          <w:color w:val="CC3300"/>
          <w:sz w:val="24"/>
          <w:szCs w:val="24"/>
          <w:lang w:val="en-IN"/>
        </w:rPr>
      </w:pPr>
      <w:r w:rsidRPr="0097324E">
        <w:rPr>
          <w:b/>
          <w:color w:val="CC3300"/>
          <w:sz w:val="24"/>
          <w:szCs w:val="24"/>
          <w:lang w:val="en-IN"/>
        </w:rPr>
        <w:t>1</w:t>
      </w:r>
      <w:r w:rsidRPr="0097324E">
        <w:rPr>
          <w:b/>
          <w:color w:val="CC3300"/>
          <w:sz w:val="24"/>
          <w:szCs w:val="24"/>
          <w:vertAlign w:val="superscript"/>
          <w:lang w:val="en-IN"/>
        </w:rPr>
        <w:t>st</w:t>
      </w:r>
      <w:r w:rsidRPr="0097324E">
        <w:rPr>
          <w:b/>
          <w:color w:val="CC3300"/>
          <w:sz w:val="24"/>
          <w:szCs w:val="24"/>
          <w:lang w:val="en-IN"/>
        </w:rPr>
        <w:t xml:space="preserve"> Prize: T.</w:t>
      </w:r>
      <w:r w:rsidR="00906479" w:rsidRPr="0097324E">
        <w:rPr>
          <w:b/>
          <w:color w:val="CC3300"/>
          <w:sz w:val="24"/>
          <w:szCs w:val="24"/>
          <w:lang w:val="en-IN"/>
        </w:rPr>
        <w:t xml:space="preserve"> </w:t>
      </w:r>
      <w:r w:rsidRPr="0097324E">
        <w:rPr>
          <w:b/>
          <w:color w:val="CC3300"/>
          <w:sz w:val="24"/>
          <w:szCs w:val="24"/>
          <w:lang w:val="en-IN"/>
        </w:rPr>
        <w:t>Vijayarani,</w:t>
      </w:r>
      <w:r w:rsidR="00906479" w:rsidRPr="0097324E">
        <w:rPr>
          <w:b/>
          <w:color w:val="CC3300"/>
          <w:sz w:val="24"/>
          <w:szCs w:val="24"/>
          <w:lang w:val="en-IN"/>
        </w:rPr>
        <w:t xml:space="preserve"> </w:t>
      </w:r>
      <w:r w:rsidRPr="0097324E">
        <w:rPr>
          <w:b/>
          <w:color w:val="CC3300"/>
          <w:sz w:val="24"/>
          <w:szCs w:val="24"/>
          <w:lang w:val="en-IN"/>
        </w:rPr>
        <w:t>Chinmaya Vidhyala Rajapalaiyam.</w:t>
      </w:r>
    </w:p>
    <w:p w:rsidR="007E74A5" w:rsidRPr="0097324E" w:rsidRDefault="007E74A5" w:rsidP="007E74A5">
      <w:pPr>
        <w:pStyle w:val="ListParagraph"/>
        <w:numPr>
          <w:ilvl w:val="0"/>
          <w:numId w:val="12"/>
        </w:numPr>
        <w:spacing w:line="240" w:lineRule="auto"/>
        <w:jc w:val="both"/>
        <w:rPr>
          <w:b/>
          <w:color w:val="CC3300"/>
          <w:sz w:val="24"/>
          <w:szCs w:val="24"/>
          <w:lang w:val="en-IN"/>
        </w:rPr>
      </w:pPr>
      <w:r w:rsidRPr="0097324E">
        <w:rPr>
          <w:b/>
          <w:color w:val="CC3300"/>
          <w:sz w:val="24"/>
          <w:szCs w:val="24"/>
          <w:lang w:val="en-IN"/>
        </w:rPr>
        <w:t>2</w:t>
      </w:r>
      <w:r w:rsidRPr="0097324E">
        <w:rPr>
          <w:b/>
          <w:color w:val="CC3300"/>
          <w:sz w:val="24"/>
          <w:szCs w:val="24"/>
          <w:vertAlign w:val="superscript"/>
          <w:lang w:val="en-IN"/>
        </w:rPr>
        <w:t>nd</w:t>
      </w:r>
      <w:r w:rsidRPr="0097324E">
        <w:rPr>
          <w:b/>
          <w:color w:val="CC3300"/>
          <w:sz w:val="24"/>
          <w:szCs w:val="24"/>
          <w:lang w:val="en-IN"/>
        </w:rPr>
        <w:t xml:space="preserve"> Prize: S.</w:t>
      </w:r>
      <w:r w:rsidR="00906479" w:rsidRPr="0097324E">
        <w:rPr>
          <w:b/>
          <w:color w:val="CC3300"/>
          <w:sz w:val="24"/>
          <w:szCs w:val="24"/>
          <w:lang w:val="en-IN"/>
        </w:rPr>
        <w:t xml:space="preserve"> </w:t>
      </w:r>
      <w:r w:rsidRPr="0097324E">
        <w:rPr>
          <w:b/>
          <w:color w:val="CC3300"/>
          <w:sz w:val="24"/>
          <w:szCs w:val="24"/>
          <w:lang w:val="en-IN"/>
        </w:rPr>
        <w:t>Riya</w:t>
      </w:r>
      <w:r w:rsidR="00906479" w:rsidRPr="0097324E">
        <w:rPr>
          <w:b/>
          <w:color w:val="CC3300"/>
          <w:sz w:val="24"/>
          <w:szCs w:val="24"/>
          <w:lang w:val="en-IN"/>
        </w:rPr>
        <w:t>,</w:t>
      </w:r>
      <w:r w:rsidRPr="0097324E">
        <w:rPr>
          <w:b/>
          <w:color w:val="CC3300"/>
          <w:sz w:val="24"/>
          <w:szCs w:val="24"/>
          <w:lang w:val="en-IN"/>
        </w:rPr>
        <w:t xml:space="preserve"> Kshatriya Girls H.S.S, Virudhunagar</w:t>
      </w:r>
    </w:p>
    <w:p w:rsidR="007E74A5" w:rsidRPr="0097324E" w:rsidRDefault="007E74A5" w:rsidP="007E74A5">
      <w:pPr>
        <w:pStyle w:val="ListParagraph"/>
        <w:numPr>
          <w:ilvl w:val="0"/>
          <w:numId w:val="12"/>
        </w:numPr>
        <w:spacing w:line="240" w:lineRule="auto"/>
        <w:jc w:val="both"/>
        <w:rPr>
          <w:b/>
          <w:color w:val="CC3300"/>
          <w:sz w:val="24"/>
          <w:szCs w:val="24"/>
        </w:rPr>
      </w:pPr>
      <w:r w:rsidRPr="0097324E">
        <w:rPr>
          <w:b/>
          <w:color w:val="CC3300"/>
          <w:sz w:val="24"/>
          <w:szCs w:val="24"/>
          <w:lang w:val="en-IN"/>
        </w:rPr>
        <w:t>3</w:t>
      </w:r>
      <w:r w:rsidRPr="0097324E">
        <w:rPr>
          <w:b/>
          <w:color w:val="CC3300"/>
          <w:sz w:val="24"/>
          <w:szCs w:val="24"/>
          <w:vertAlign w:val="superscript"/>
          <w:lang w:val="en-IN"/>
        </w:rPr>
        <w:t>rd</w:t>
      </w:r>
      <w:r w:rsidRPr="0097324E">
        <w:rPr>
          <w:b/>
          <w:color w:val="CC3300"/>
          <w:sz w:val="24"/>
          <w:szCs w:val="24"/>
          <w:lang w:val="en-IN"/>
        </w:rPr>
        <w:t xml:space="preserve"> Prize: S.</w:t>
      </w:r>
      <w:r w:rsidR="00906479" w:rsidRPr="0097324E">
        <w:rPr>
          <w:b/>
          <w:color w:val="CC3300"/>
          <w:sz w:val="24"/>
          <w:szCs w:val="24"/>
          <w:lang w:val="en-IN"/>
        </w:rPr>
        <w:t xml:space="preserve"> </w:t>
      </w:r>
      <w:r w:rsidRPr="0097324E">
        <w:rPr>
          <w:b/>
          <w:color w:val="CC3300"/>
          <w:sz w:val="24"/>
          <w:szCs w:val="24"/>
          <w:lang w:val="en-IN"/>
        </w:rPr>
        <w:t>Pandiselvi,</w:t>
      </w:r>
      <w:r w:rsidR="00906479" w:rsidRPr="0097324E">
        <w:rPr>
          <w:b/>
          <w:color w:val="CC3300"/>
          <w:sz w:val="24"/>
          <w:szCs w:val="24"/>
          <w:lang w:val="en-IN"/>
        </w:rPr>
        <w:t xml:space="preserve"> </w:t>
      </w:r>
      <w:r w:rsidRPr="0097324E">
        <w:rPr>
          <w:b/>
          <w:color w:val="CC3300"/>
          <w:sz w:val="24"/>
          <w:szCs w:val="24"/>
          <w:lang w:val="en-IN"/>
        </w:rPr>
        <w:t>Sundaram Mat.</w:t>
      </w:r>
      <w:r w:rsidR="00906479" w:rsidRPr="0097324E">
        <w:rPr>
          <w:b/>
          <w:color w:val="CC3300"/>
          <w:sz w:val="24"/>
          <w:szCs w:val="24"/>
          <w:lang w:val="en-IN"/>
        </w:rPr>
        <w:t xml:space="preserve"> </w:t>
      </w:r>
      <w:r w:rsidRPr="0097324E">
        <w:rPr>
          <w:b/>
          <w:color w:val="CC3300"/>
          <w:sz w:val="24"/>
          <w:szCs w:val="24"/>
          <w:lang w:val="en-IN"/>
        </w:rPr>
        <w:t>H.</w:t>
      </w:r>
      <w:r w:rsidR="00906479" w:rsidRPr="0097324E">
        <w:rPr>
          <w:b/>
          <w:color w:val="CC3300"/>
          <w:sz w:val="24"/>
          <w:szCs w:val="24"/>
          <w:lang w:val="en-IN"/>
        </w:rPr>
        <w:t xml:space="preserve"> </w:t>
      </w:r>
      <w:r w:rsidRPr="0097324E">
        <w:rPr>
          <w:b/>
          <w:color w:val="CC3300"/>
          <w:sz w:val="24"/>
          <w:szCs w:val="24"/>
          <w:lang w:val="en-IN"/>
        </w:rPr>
        <w:t>S.</w:t>
      </w:r>
      <w:r w:rsidR="00906479" w:rsidRPr="0097324E">
        <w:rPr>
          <w:b/>
          <w:color w:val="CC3300"/>
          <w:sz w:val="24"/>
          <w:szCs w:val="24"/>
          <w:lang w:val="en-IN"/>
        </w:rPr>
        <w:t xml:space="preserve"> </w:t>
      </w:r>
      <w:r w:rsidRPr="0097324E">
        <w:rPr>
          <w:b/>
          <w:color w:val="CC3300"/>
          <w:sz w:val="24"/>
          <w:szCs w:val="24"/>
          <w:lang w:val="en-IN"/>
        </w:rPr>
        <w:t>S</w:t>
      </w:r>
      <w:r w:rsidR="00906479" w:rsidRPr="0097324E">
        <w:rPr>
          <w:b/>
          <w:color w:val="CC3300"/>
          <w:sz w:val="24"/>
          <w:szCs w:val="24"/>
          <w:lang w:val="en-IN"/>
        </w:rPr>
        <w:t>.</w:t>
      </w:r>
      <w:r w:rsidRPr="0097324E">
        <w:rPr>
          <w:b/>
          <w:color w:val="CC3300"/>
          <w:sz w:val="24"/>
          <w:szCs w:val="24"/>
          <w:lang w:val="en-IN"/>
        </w:rPr>
        <w:t>,</w:t>
      </w:r>
      <w:r w:rsidR="00906479" w:rsidRPr="0097324E">
        <w:rPr>
          <w:b/>
          <w:color w:val="CC3300"/>
          <w:sz w:val="24"/>
          <w:szCs w:val="24"/>
          <w:lang w:val="en-IN"/>
        </w:rPr>
        <w:t xml:space="preserve"> </w:t>
      </w:r>
      <w:r w:rsidRPr="0097324E">
        <w:rPr>
          <w:b/>
          <w:color w:val="CC3300"/>
          <w:sz w:val="24"/>
          <w:szCs w:val="24"/>
          <w:lang w:val="en-IN"/>
        </w:rPr>
        <w:t xml:space="preserve">Aaiyur.  </w:t>
      </w:r>
    </w:p>
    <w:p w:rsidR="0058191D" w:rsidRPr="0058191D" w:rsidRDefault="00D04F5B" w:rsidP="00F0511F">
      <w:pPr>
        <w:spacing w:after="0" w:line="240" w:lineRule="auto"/>
        <w:jc w:val="center"/>
        <w:rPr>
          <w:b/>
          <w:sz w:val="24"/>
          <w:szCs w:val="24"/>
        </w:rPr>
      </w:pPr>
      <w:r>
        <w:rPr>
          <w:rFonts w:ascii="Times New Roman" w:hAnsi="Times New Roman"/>
          <w:noProof/>
          <w:sz w:val="24"/>
          <w:szCs w:val="24"/>
        </w:rPr>
        <w:drawing>
          <wp:inline distT="0" distB="0" distL="0" distR="0" wp14:anchorId="669A4E1A" wp14:editId="48B32817">
            <wp:extent cx="2505005" cy="1362075"/>
            <wp:effectExtent l="0" t="0" r="0" b="0"/>
            <wp:docPr id="32" name="Picture 32" descr="_DSC0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DSC0605"/>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l="1836" t="27647" r="3673" b="16588"/>
                    <a:stretch>
                      <a:fillRect/>
                    </a:stretch>
                  </pic:blipFill>
                  <pic:spPr bwMode="auto">
                    <a:xfrm>
                      <a:off x="0" y="0"/>
                      <a:ext cx="2514262" cy="1367109"/>
                    </a:xfrm>
                    <a:prstGeom prst="rect">
                      <a:avLst/>
                    </a:prstGeom>
                    <a:noFill/>
                    <a:ln>
                      <a:noFill/>
                    </a:ln>
                  </pic:spPr>
                </pic:pic>
              </a:graphicData>
            </a:graphic>
          </wp:inline>
        </w:drawing>
      </w:r>
      <w:r w:rsidR="007E7E84">
        <w:rPr>
          <w:rFonts w:ascii="Times New Roman" w:hAnsi="Times New Roman"/>
          <w:noProof/>
          <w:sz w:val="24"/>
          <w:szCs w:val="24"/>
        </w:rPr>
        <w:drawing>
          <wp:inline distT="0" distB="0" distL="0" distR="0" wp14:anchorId="73BCBE44" wp14:editId="2ADC339C">
            <wp:extent cx="2533650" cy="1359537"/>
            <wp:effectExtent l="0" t="0" r="0" b="0"/>
            <wp:docPr id="30" name="Picture 30" descr="_DSC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_DSC0613"/>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25000"/>
                              </a14:imgEffect>
                            </a14:imgLayer>
                          </a14:imgProps>
                        </a:ext>
                        <a:ext uri="{28A0092B-C50C-407E-A947-70E740481C1C}">
                          <a14:useLocalDpi xmlns:a14="http://schemas.microsoft.com/office/drawing/2010/main" val="0"/>
                        </a:ext>
                      </a:extLst>
                    </a:blip>
                    <a:srcRect l="14690" t="33177" r="14690" b="11060"/>
                    <a:stretch>
                      <a:fillRect/>
                    </a:stretch>
                  </pic:blipFill>
                  <pic:spPr bwMode="auto">
                    <a:xfrm>
                      <a:off x="0" y="0"/>
                      <a:ext cx="2547522" cy="1366981"/>
                    </a:xfrm>
                    <a:prstGeom prst="rect">
                      <a:avLst/>
                    </a:prstGeom>
                    <a:noFill/>
                    <a:ln>
                      <a:noFill/>
                    </a:ln>
                  </pic:spPr>
                </pic:pic>
              </a:graphicData>
            </a:graphic>
          </wp:inline>
        </w:drawing>
      </w:r>
    </w:p>
    <w:p w:rsidR="000A1E10" w:rsidRDefault="002F2B33" w:rsidP="002F2B33">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drawing>
          <wp:anchor distT="0" distB="0" distL="114300" distR="114300" simplePos="0" relativeHeight="251666432" behindDoc="0" locked="0" layoutInCell="1" allowOverlap="1" wp14:anchorId="39F859B5" wp14:editId="079640A9">
            <wp:simplePos x="0" y="0"/>
            <wp:positionH relativeFrom="column">
              <wp:posOffset>342900</wp:posOffset>
            </wp:positionH>
            <wp:positionV relativeFrom="paragraph">
              <wp:posOffset>1373505</wp:posOffset>
            </wp:positionV>
            <wp:extent cx="2495550" cy="1457325"/>
            <wp:effectExtent l="0" t="0" r="0" b="9525"/>
            <wp:wrapSquare wrapText="bothSides"/>
            <wp:docPr id="14" name="Picture 14" descr="_DSC0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_DSC0668"/>
                    <pic:cNvPicPr>
                      <a:picLocks noChangeAspect="1" noChangeArrowheads="1"/>
                    </pic:cNvPicPr>
                  </pic:nvPicPr>
                  <pic:blipFill>
                    <a:blip r:embed="rId37" cstate="print">
                      <a:extLst>
                        <a:ext uri="{28A0092B-C50C-407E-A947-70E740481C1C}">
                          <a14:useLocalDpi xmlns:a14="http://schemas.microsoft.com/office/drawing/2010/main" val="0"/>
                        </a:ext>
                      </a:extLst>
                    </a:blip>
                    <a:srcRect l="11018" t="11060" r="11018" b="33177"/>
                    <a:stretch>
                      <a:fillRect/>
                    </a:stretch>
                  </pic:blipFill>
                  <pic:spPr bwMode="auto">
                    <a:xfrm>
                      <a:off x="0" y="0"/>
                      <a:ext cx="2495550" cy="14573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t xml:space="preserve">         </w:t>
      </w:r>
      <w:r w:rsidR="00963A2A">
        <w:rPr>
          <w:noProof/>
        </w:rPr>
        <w:drawing>
          <wp:inline distT="0" distB="0" distL="0" distR="0" wp14:anchorId="60F07B19" wp14:editId="04AF56C3">
            <wp:extent cx="2495550" cy="1371600"/>
            <wp:effectExtent l="0" t="0" r="0" b="0"/>
            <wp:docPr id="48" name="Picture 48" descr="_DSC0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_DSC0583"/>
                    <pic:cNvPicPr>
                      <a:picLocks noChangeAspect="1" noChangeArrowheads="1"/>
                    </pic:cNvPicPr>
                  </pic:nvPicPr>
                  <pic:blipFill>
                    <a:blip r:embed="rId38" cstate="print">
                      <a:extLst>
                        <a:ext uri="{28A0092B-C50C-407E-A947-70E740481C1C}">
                          <a14:useLocalDpi xmlns:a14="http://schemas.microsoft.com/office/drawing/2010/main" val="0"/>
                        </a:ext>
                      </a:extLst>
                    </a:blip>
                    <a:srcRect l="11018" t="27647" r="14690" b="16588"/>
                    <a:stretch>
                      <a:fillRect/>
                    </a:stretch>
                  </pic:blipFill>
                  <pic:spPr bwMode="auto">
                    <a:xfrm>
                      <a:off x="0" y="0"/>
                      <a:ext cx="2500073" cy="1374086"/>
                    </a:xfrm>
                    <a:prstGeom prst="rect">
                      <a:avLst/>
                    </a:prstGeom>
                    <a:noFill/>
                    <a:ln>
                      <a:noFill/>
                    </a:ln>
                  </pic:spPr>
                </pic:pic>
              </a:graphicData>
            </a:graphic>
          </wp:inline>
        </w:drawing>
      </w:r>
      <w:r w:rsidR="00963A2A">
        <w:rPr>
          <w:rFonts w:ascii="Times New Roman" w:hAnsi="Times New Roman"/>
          <w:noProof/>
          <w:sz w:val="24"/>
          <w:szCs w:val="24"/>
        </w:rPr>
        <w:drawing>
          <wp:inline distT="0" distB="0" distL="0" distR="0" wp14:anchorId="55A020CC" wp14:editId="7B172785">
            <wp:extent cx="2543175" cy="1371600"/>
            <wp:effectExtent l="0" t="0" r="9525" b="0"/>
            <wp:docPr id="45" name="Picture 45" descr="_DSC0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_DSC0615"/>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l="1836" t="19353" r="7346" b="27647"/>
                    <a:stretch>
                      <a:fillRect/>
                    </a:stretch>
                  </pic:blipFill>
                  <pic:spPr bwMode="auto">
                    <a:xfrm>
                      <a:off x="0" y="0"/>
                      <a:ext cx="2554126" cy="1377506"/>
                    </a:xfrm>
                    <a:prstGeom prst="rect">
                      <a:avLst/>
                    </a:prstGeom>
                    <a:noFill/>
                    <a:ln>
                      <a:noFill/>
                    </a:ln>
                  </pic:spPr>
                </pic:pic>
              </a:graphicData>
            </a:graphic>
          </wp:inline>
        </w:drawing>
      </w:r>
    </w:p>
    <w:p w:rsidR="002F2B33" w:rsidRDefault="002F2B33" w:rsidP="002F2B33">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         </w:t>
      </w:r>
      <w:r w:rsidR="00DB7941">
        <w:rPr>
          <w:rFonts w:ascii="Times New Roman" w:hAnsi="Times New Roman"/>
          <w:noProof/>
          <w:sz w:val="24"/>
          <w:szCs w:val="24"/>
        </w:rPr>
        <w:drawing>
          <wp:inline distT="0" distB="0" distL="0" distR="0" wp14:anchorId="0C20BFD6" wp14:editId="5F6C2525">
            <wp:extent cx="2438400" cy="1458872"/>
            <wp:effectExtent l="0" t="0" r="0" b="8255"/>
            <wp:docPr id="41" name="Picture 41" descr="c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em"/>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38400" cy="1458872"/>
                    </a:xfrm>
                    <a:prstGeom prst="rect">
                      <a:avLst/>
                    </a:prstGeom>
                    <a:noFill/>
                    <a:ln>
                      <a:noFill/>
                    </a:ln>
                  </pic:spPr>
                </pic:pic>
              </a:graphicData>
            </a:graphic>
          </wp:inline>
        </w:drawing>
      </w:r>
    </w:p>
    <w:p w:rsidR="00C02587" w:rsidRDefault="002F2B33" w:rsidP="002F2B33">
      <w:pPr>
        <w:pBdr>
          <w:bottom w:val="single" w:sz="4" w:space="1" w:color="auto"/>
        </w:pBdr>
        <w:spacing w:after="0" w:line="240" w:lineRule="auto"/>
        <w:ind w:left="4320"/>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p>
    <w:p w:rsidR="0066743A" w:rsidRDefault="00C02587" w:rsidP="00C02587">
      <w:p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1113A5A2" wp14:editId="39C5DF6A">
            <wp:extent cx="2914650" cy="175962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21741" cy="1763907"/>
                    </a:xfrm>
                    <a:prstGeom prst="rect">
                      <a:avLst/>
                    </a:prstGeom>
                    <a:noFill/>
                  </pic:spPr>
                </pic:pic>
              </a:graphicData>
            </a:graphic>
          </wp:inline>
        </w:drawing>
      </w:r>
      <w:r w:rsidR="0066743A">
        <w:rPr>
          <w:rFonts w:ascii="Times New Roman" w:hAnsi="Times New Roman" w:cs="Times New Roman"/>
          <w:noProof/>
          <w:sz w:val="24"/>
          <w:szCs w:val="24"/>
        </w:rPr>
        <w:drawing>
          <wp:inline distT="0" distB="0" distL="0" distR="0" wp14:anchorId="3546FE34">
            <wp:extent cx="2781300" cy="1758863"/>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85887" cy="1761764"/>
                    </a:xfrm>
                    <a:prstGeom prst="rect">
                      <a:avLst/>
                    </a:prstGeom>
                    <a:noFill/>
                  </pic:spPr>
                </pic:pic>
              </a:graphicData>
            </a:graphic>
          </wp:inline>
        </w:drawing>
      </w:r>
    </w:p>
    <w:p w:rsidR="0066743A" w:rsidRDefault="0066743A" w:rsidP="00C02587">
      <w:pPr>
        <w:spacing w:after="0" w:line="240" w:lineRule="auto"/>
        <w:jc w:val="both"/>
        <w:rPr>
          <w:rFonts w:ascii="Times New Roman" w:hAnsi="Times New Roman" w:cs="Times New Roman"/>
          <w:noProof/>
          <w:sz w:val="24"/>
          <w:szCs w:val="24"/>
        </w:rPr>
      </w:pPr>
    </w:p>
    <w:p w:rsidR="0042449D" w:rsidRPr="0042449D" w:rsidRDefault="007C5834" w:rsidP="0042449D">
      <w:pPr>
        <w:spacing w:after="0" w:line="240" w:lineRule="auto"/>
        <w:jc w:val="both"/>
        <w:rPr>
          <w:sz w:val="24"/>
          <w:szCs w:val="24"/>
        </w:rPr>
      </w:pPr>
      <w:r w:rsidRPr="0042449D">
        <w:rPr>
          <w:rFonts w:ascii="Arial" w:hAnsi="Arial" w:cs="Arial"/>
          <w:noProof/>
          <w:color w:val="215868" w:themeColor="accent5" w:themeShade="80"/>
          <w:sz w:val="48"/>
          <w:szCs w:val="48"/>
        </w:rPr>
        <w:t>☺</w:t>
      </w:r>
      <w:r w:rsidRPr="0042449D">
        <w:rPr>
          <w:sz w:val="24"/>
          <w:szCs w:val="24"/>
        </w:rPr>
        <w:t xml:space="preserve">The Department of Chemistry, SRM University, </w:t>
      </w:r>
      <w:proofErr w:type="spellStart"/>
      <w:r w:rsidRPr="0042449D">
        <w:rPr>
          <w:sz w:val="24"/>
          <w:szCs w:val="24"/>
        </w:rPr>
        <w:t>Ramapuram</w:t>
      </w:r>
      <w:proofErr w:type="spellEnd"/>
      <w:r w:rsidRPr="0042449D">
        <w:rPr>
          <w:sz w:val="24"/>
          <w:szCs w:val="24"/>
        </w:rPr>
        <w:t xml:space="preserve"> Campus, </w:t>
      </w:r>
      <w:proofErr w:type="gramStart"/>
      <w:r w:rsidRPr="0042449D">
        <w:rPr>
          <w:sz w:val="24"/>
          <w:szCs w:val="24"/>
        </w:rPr>
        <w:t>Chennai</w:t>
      </w:r>
      <w:proofErr w:type="gramEnd"/>
      <w:r w:rsidRPr="0042449D">
        <w:rPr>
          <w:sz w:val="24"/>
          <w:szCs w:val="24"/>
        </w:rPr>
        <w:t xml:space="preserve"> organized the 3</w:t>
      </w:r>
      <w:r w:rsidRPr="0042449D">
        <w:rPr>
          <w:sz w:val="24"/>
          <w:szCs w:val="24"/>
          <w:vertAlign w:val="superscript"/>
        </w:rPr>
        <w:t>rd</w:t>
      </w:r>
      <w:r w:rsidRPr="0042449D">
        <w:rPr>
          <w:sz w:val="24"/>
          <w:szCs w:val="24"/>
        </w:rPr>
        <w:t xml:space="preserve"> National Conference on New Renaissance in Chemical Research (NCNRCR-2016) on 19</w:t>
      </w:r>
      <w:r w:rsidRPr="0042449D">
        <w:rPr>
          <w:sz w:val="24"/>
          <w:szCs w:val="24"/>
          <w:vertAlign w:val="superscript"/>
        </w:rPr>
        <w:t>th</w:t>
      </w:r>
      <w:r w:rsidRPr="0042449D">
        <w:rPr>
          <w:sz w:val="24"/>
          <w:szCs w:val="24"/>
        </w:rPr>
        <w:t xml:space="preserve"> August 2016 in TRP Auditorium. The Conference was organized in association with the Association of Chemistry Teachers, Mumbai and Royal Society of Chemistry (South India).  </w:t>
      </w:r>
      <w:r w:rsidRPr="0042449D">
        <w:rPr>
          <w:rFonts w:eastAsia="Calibri" w:cs="Times New Roman"/>
          <w:sz w:val="24"/>
          <w:szCs w:val="24"/>
        </w:rPr>
        <w:t xml:space="preserve">The Conference was inaugurated by the renowned Scientist Prof. P.S. </w:t>
      </w:r>
      <w:proofErr w:type="spellStart"/>
      <w:r w:rsidRPr="0042449D">
        <w:rPr>
          <w:rFonts w:eastAsia="Calibri" w:cs="Times New Roman"/>
          <w:sz w:val="24"/>
          <w:szCs w:val="24"/>
        </w:rPr>
        <w:t>Kalsi</w:t>
      </w:r>
      <w:proofErr w:type="spellEnd"/>
      <w:r w:rsidRPr="0042449D">
        <w:rPr>
          <w:rFonts w:eastAsia="Calibri" w:cs="Times New Roman"/>
          <w:sz w:val="24"/>
          <w:szCs w:val="24"/>
        </w:rPr>
        <w:t xml:space="preserve">, Professor of Eminence, </w:t>
      </w:r>
      <w:proofErr w:type="spellStart"/>
      <w:r w:rsidRPr="0042449D">
        <w:rPr>
          <w:rFonts w:eastAsia="Calibri" w:cs="Times New Roman"/>
          <w:sz w:val="24"/>
          <w:szCs w:val="24"/>
        </w:rPr>
        <w:t>Shoolini</w:t>
      </w:r>
      <w:proofErr w:type="spellEnd"/>
      <w:r w:rsidRPr="0042449D">
        <w:rPr>
          <w:rFonts w:eastAsia="Calibri" w:cs="Times New Roman"/>
          <w:sz w:val="24"/>
          <w:szCs w:val="24"/>
        </w:rPr>
        <w:t xml:space="preserve"> University, </w:t>
      </w:r>
      <w:proofErr w:type="spellStart"/>
      <w:r w:rsidRPr="0042449D">
        <w:rPr>
          <w:rFonts w:eastAsia="Calibri" w:cs="Times New Roman"/>
          <w:sz w:val="24"/>
          <w:szCs w:val="24"/>
        </w:rPr>
        <w:t>Solan</w:t>
      </w:r>
      <w:proofErr w:type="spellEnd"/>
      <w:r w:rsidRPr="0042449D">
        <w:rPr>
          <w:rFonts w:eastAsia="Calibri" w:cs="Times New Roman"/>
          <w:sz w:val="24"/>
          <w:szCs w:val="24"/>
        </w:rPr>
        <w:t>, Himachal Pradesh.</w:t>
      </w:r>
      <w:r w:rsidR="0042449D" w:rsidRPr="0042449D">
        <w:rPr>
          <w:rFonts w:eastAsia="Calibri" w:cs="Times New Roman"/>
          <w:sz w:val="24"/>
          <w:szCs w:val="24"/>
        </w:rPr>
        <w:t xml:space="preserve"> </w:t>
      </w:r>
      <w:r w:rsidR="0042449D" w:rsidRPr="0042449D">
        <w:rPr>
          <w:rFonts w:ascii="Times New Roman" w:hAnsi="Times New Roman"/>
          <w:sz w:val="24"/>
          <w:szCs w:val="24"/>
        </w:rPr>
        <w:t xml:space="preserve">Prof. </w:t>
      </w:r>
      <w:proofErr w:type="spellStart"/>
      <w:r w:rsidR="0042449D" w:rsidRPr="0042449D">
        <w:rPr>
          <w:rFonts w:ascii="Times New Roman" w:hAnsi="Times New Roman"/>
          <w:sz w:val="24"/>
          <w:szCs w:val="24"/>
        </w:rPr>
        <w:t>Kalsi</w:t>
      </w:r>
      <w:proofErr w:type="spellEnd"/>
      <w:r w:rsidR="0042449D" w:rsidRPr="0042449D">
        <w:rPr>
          <w:rFonts w:ascii="Times New Roman" w:hAnsi="Times New Roman"/>
          <w:sz w:val="24"/>
          <w:szCs w:val="24"/>
        </w:rPr>
        <w:t xml:space="preserve">, Professor of Eminence, </w:t>
      </w:r>
      <w:proofErr w:type="spellStart"/>
      <w:r w:rsidR="0042449D" w:rsidRPr="0042449D">
        <w:rPr>
          <w:rFonts w:ascii="Times New Roman" w:hAnsi="Times New Roman"/>
          <w:sz w:val="24"/>
          <w:szCs w:val="24"/>
        </w:rPr>
        <w:t>Shoolini</w:t>
      </w:r>
      <w:proofErr w:type="spellEnd"/>
      <w:r w:rsidR="0042449D" w:rsidRPr="0042449D">
        <w:rPr>
          <w:rFonts w:ascii="Times New Roman" w:hAnsi="Times New Roman"/>
          <w:sz w:val="24"/>
          <w:szCs w:val="24"/>
        </w:rPr>
        <w:t xml:space="preserve"> Univ</w:t>
      </w:r>
      <w:r w:rsidR="0042449D">
        <w:rPr>
          <w:rFonts w:ascii="Times New Roman" w:hAnsi="Times New Roman"/>
          <w:sz w:val="24"/>
          <w:szCs w:val="24"/>
        </w:rPr>
        <w:t xml:space="preserve">ersity, </w:t>
      </w:r>
      <w:proofErr w:type="spellStart"/>
      <w:r w:rsidR="0042449D">
        <w:rPr>
          <w:rFonts w:ascii="Times New Roman" w:hAnsi="Times New Roman"/>
          <w:sz w:val="24"/>
          <w:szCs w:val="24"/>
        </w:rPr>
        <w:t>Solan</w:t>
      </w:r>
      <w:proofErr w:type="spellEnd"/>
      <w:r w:rsidR="0042449D">
        <w:rPr>
          <w:rFonts w:ascii="Times New Roman" w:hAnsi="Times New Roman"/>
          <w:sz w:val="24"/>
          <w:szCs w:val="24"/>
        </w:rPr>
        <w:t xml:space="preserve">, Himachal Pradesh gave plenary lecture; and </w:t>
      </w:r>
      <w:r w:rsidR="0042449D">
        <w:rPr>
          <w:rFonts w:ascii="Times New Roman" w:hAnsi="Times New Roman" w:cs="Times New Roman"/>
          <w:color w:val="000000"/>
          <w:sz w:val="24"/>
          <w:szCs w:val="24"/>
        </w:rPr>
        <w:t xml:space="preserve">Dr. S. </w:t>
      </w:r>
      <w:proofErr w:type="spellStart"/>
      <w:r w:rsidR="0042449D">
        <w:rPr>
          <w:rFonts w:ascii="Times New Roman" w:hAnsi="Times New Roman" w:cs="Times New Roman"/>
          <w:color w:val="000000"/>
          <w:sz w:val="24"/>
          <w:szCs w:val="24"/>
        </w:rPr>
        <w:t>Balasubramanian</w:t>
      </w:r>
      <w:proofErr w:type="spellEnd"/>
      <w:r w:rsidR="0042449D">
        <w:rPr>
          <w:rFonts w:ascii="Times New Roman" w:hAnsi="Times New Roman" w:cs="Times New Roman"/>
          <w:color w:val="000000"/>
          <w:sz w:val="24"/>
          <w:szCs w:val="24"/>
        </w:rPr>
        <w:t xml:space="preserve">, Secretary of Royal Society of Chemistry, South India; </w:t>
      </w:r>
      <w:r w:rsidR="0042449D" w:rsidRPr="0042449D">
        <w:rPr>
          <w:sz w:val="24"/>
          <w:szCs w:val="24"/>
        </w:rPr>
        <w:t>Dr. M. R. R. Prasad, Scientist – SF (Retired), Indian Space Research Organization</w:t>
      </w:r>
      <w:r w:rsidR="0042449D">
        <w:rPr>
          <w:sz w:val="24"/>
          <w:szCs w:val="24"/>
        </w:rPr>
        <w:t xml:space="preserve"> were the other invited speakers on this occasion.  </w:t>
      </w:r>
    </w:p>
    <w:p w:rsidR="007C5834" w:rsidRDefault="007C5834" w:rsidP="007C5834">
      <w:pPr>
        <w:spacing w:after="0" w:line="240" w:lineRule="auto"/>
        <w:jc w:val="both"/>
        <w:rPr>
          <w:rFonts w:eastAsia="Calibri" w:cs="Times New Roman"/>
          <w:sz w:val="24"/>
          <w:szCs w:val="24"/>
        </w:rPr>
      </w:pPr>
    </w:p>
    <w:p w:rsidR="0066743A" w:rsidRPr="007C5834" w:rsidRDefault="00254B1A" w:rsidP="00254B1A">
      <w:pPr>
        <w:spacing w:after="0" w:line="240" w:lineRule="auto"/>
        <w:jc w:val="center"/>
        <w:rPr>
          <w:rFonts w:cs="Times New Roman"/>
          <w:noProof/>
          <w:color w:val="215868" w:themeColor="accent5" w:themeShade="80"/>
          <w:sz w:val="24"/>
          <w:szCs w:val="24"/>
        </w:rPr>
      </w:pPr>
      <w:r>
        <w:rPr>
          <w:noProof/>
        </w:rPr>
        <w:drawing>
          <wp:inline distT="0" distB="0" distL="0" distR="0" wp14:anchorId="110D1493" wp14:editId="17C0F4C6">
            <wp:extent cx="2343150" cy="1552575"/>
            <wp:effectExtent l="0" t="0" r="0" b="9525"/>
            <wp:docPr id="31" name="Picture 1" descr="D:\M.R.A\NCNRCR2016\chemistry\DSC_4260.JPG"/>
            <wp:cNvGraphicFramePr/>
            <a:graphic xmlns:a="http://schemas.openxmlformats.org/drawingml/2006/main">
              <a:graphicData uri="http://schemas.openxmlformats.org/drawingml/2006/picture">
                <pic:pic xmlns:pic="http://schemas.openxmlformats.org/drawingml/2006/picture">
                  <pic:nvPicPr>
                    <pic:cNvPr id="6" name="Picture 1" descr="D:\M.R.A\NCNRCR2016\chemistry\DSC_4260.JPG"/>
                    <pic:cNvPicPr/>
                  </pic:nvPicPr>
                  <pic:blipFill>
                    <a:blip r:embed="rId45" cstate="print">
                      <a:extLst>
                        <a:ext uri="{BEBA8EAE-BF5A-486C-A8C5-ECC9F3942E4B}">
                          <a14:imgProps xmlns:a14="http://schemas.microsoft.com/office/drawing/2010/main">
                            <a14:imgLayer r:embed="rId46">
                              <a14:imgEffect>
                                <a14:sharpenSoften amount="50000"/>
                              </a14:imgEffect>
                            </a14:imgLayer>
                          </a14:imgProps>
                        </a:ext>
                      </a:extLst>
                    </a:blip>
                    <a:srcRect/>
                    <a:stretch>
                      <a:fillRect/>
                    </a:stretch>
                  </pic:blipFill>
                  <pic:spPr bwMode="auto">
                    <a:xfrm>
                      <a:off x="0" y="0"/>
                      <a:ext cx="2345615" cy="1554208"/>
                    </a:xfrm>
                    <a:prstGeom prst="rect">
                      <a:avLst/>
                    </a:prstGeom>
                    <a:noFill/>
                    <a:ln w="9525">
                      <a:noFill/>
                      <a:miter lim="800000"/>
                      <a:headEnd/>
                      <a:tailEnd/>
                    </a:ln>
                  </pic:spPr>
                </pic:pic>
              </a:graphicData>
            </a:graphic>
          </wp:inline>
        </w:drawing>
      </w:r>
      <w:r>
        <w:rPr>
          <w:noProof/>
        </w:rPr>
        <w:drawing>
          <wp:inline distT="0" distB="0" distL="0" distR="0" wp14:anchorId="06490643" wp14:editId="2665B569">
            <wp:extent cx="2305050" cy="1552575"/>
            <wp:effectExtent l="0" t="0" r="0" b="9525"/>
            <wp:docPr id="33" name="Picture 3" descr="D:\M.R.A\NCNRCR2016\chemistry\DSC_4311.JPG"/>
            <wp:cNvGraphicFramePr/>
            <a:graphic xmlns:a="http://schemas.openxmlformats.org/drawingml/2006/main">
              <a:graphicData uri="http://schemas.openxmlformats.org/drawingml/2006/picture">
                <pic:pic xmlns:pic="http://schemas.openxmlformats.org/drawingml/2006/picture">
                  <pic:nvPicPr>
                    <pic:cNvPr id="5" name="Picture 3" descr="D:\M.R.A\NCNRCR2016\chemistry\DSC_4311.JPG"/>
                    <pic:cNvPicPr/>
                  </pic:nvPicPr>
                  <pic:blipFill>
                    <a:blip r:embed="rId47" cstate="print">
                      <a:extLst>
                        <a:ext uri="{BEBA8EAE-BF5A-486C-A8C5-ECC9F3942E4B}">
                          <a14:imgProps xmlns:a14="http://schemas.microsoft.com/office/drawing/2010/main">
                            <a14:imgLayer r:embed="rId48">
                              <a14:imgEffect>
                                <a14:sharpenSoften amount="50000"/>
                              </a14:imgEffect>
                              <a14:imgEffect>
                                <a14:brightnessContrast bright="20000" contrast="-40000"/>
                              </a14:imgEffect>
                            </a14:imgLayer>
                          </a14:imgProps>
                        </a:ext>
                      </a:extLst>
                    </a:blip>
                    <a:srcRect/>
                    <a:stretch>
                      <a:fillRect/>
                    </a:stretch>
                  </pic:blipFill>
                  <pic:spPr bwMode="auto">
                    <a:xfrm>
                      <a:off x="0" y="0"/>
                      <a:ext cx="2305519" cy="1552891"/>
                    </a:xfrm>
                    <a:prstGeom prst="rect">
                      <a:avLst/>
                    </a:prstGeom>
                    <a:noFill/>
                    <a:ln w="9525">
                      <a:noFill/>
                      <a:miter lim="800000"/>
                      <a:headEnd/>
                      <a:tailEnd/>
                    </a:ln>
                  </pic:spPr>
                </pic:pic>
              </a:graphicData>
            </a:graphic>
          </wp:inline>
        </w:drawing>
      </w:r>
    </w:p>
    <w:p w:rsidR="00C02587" w:rsidRDefault="00FE5D58" w:rsidP="00FE5D58">
      <w:pPr>
        <w:spacing w:after="0" w:line="240" w:lineRule="auto"/>
        <w:jc w:val="center"/>
        <w:rPr>
          <w:rFonts w:ascii="Times New Roman" w:hAnsi="Times New Roman" w:cs="Times New Roman"/>
          <w:noProof/>
          <w:sz w:val="24"/>
          <w:szCs w:val="24"/>
        </w:rPr>
      </w:pPr>
      <w:r>
        <w:rPr>
          <w:noProof/>
        </w:rPr>
        <w:drawing>
          <wp:inline distT="0" distB="0" distL="0" distR="0" wp14:anchorId="0E812832" wp14:editId="0BEFCBDA">
            <wp:extent cx="2257425" cy="1466850"/>
            <wp:effectExtent l="0" t="0" r="9525" b="0"/>
            <wp:docPr id="34" name="Picture 4" descr="D:\M.R.A\NCNRCR2016\chemistry\DSC_4276.JPG"/>
            <wp:cNvGraphicFramePr/>
            <a:graphic xmlns:a="http://schemas.openxmlformats.org/drawingml/2006/main">
              <a:graphicData uri="http://schemas.openxmlformats.org/drawingml/2006/picture">
                <pic:pic xmlns:pic="http://schemas.openxmlformats.org/drawingml/2006/picture">
                  <pic:nvPicPr>
                    <pic:cNvPr id="7" name="Picture 4" descr="D:\M.R.A\NCNRCR2016\chemistry\DSC_4276.JPG"/>
                    <pic:cNvPicPr/>
                  </pic:nvPicPr>
                  <pic:blipFill>
                    <a:blip r:embed="rId49" cstate="print">
                      <a:extLst>
                        <a:ext uri="{BEBA8EAE-BF5A-486C-A8C5-ECC9F3942E4B}">
                          <a14:imgProps xmlns:a14="http://schemas.microsoft.com/office/drawing/2010/main">
                            <a14:imgLayer r:embed="rId50">
                              <a14:imgEffect>
                                <a14:sharpenSoften amount="50000"/>
                              </a14:imgEffect>
                            </a14:imgLayer>
                          </a14:imgProps>
                        </a:ext>
                      </a:extLst>
                    </a:blip>
                    <a:srcRect/>
                    <a:stretch>
                      <a:fillRect/>
                    </a:stretch>
                  </pic:blipFill>
                  <pic:spPr bwMode="auto">
                    <a:xfrm>
                      <a:off x="0" y="0"/>
                      <a:ext cx="2260534" cy="1468870"/>
                    </a:xfrm>
                    <a:prstGeom prst="rect">
                      <a:avLst/>
                    </a:prstGeom>
                    <a:noFill/>
                    <a:ln w="9525">
                      <a:noFill/>
                      <a:miter lim="800000"/>
                      <a:headEnd/>
                      <a:tailEnd/>
                    </a:ln>
                  </pic:spPr>
                </pic:pic>
              </a:graphicData>
            </a:graphic>
          </wp:inline>
        </w:drawing>
      </w:r>
      <w:r>
        <w:rPr>
          <w:noProof/>
        </w:rPr>
        <w:drawing>
          <wp:inline distT="0" distB="0" distL="0" distR="0" wp14:anchorId="134DE613" wp14:editId="2E801D14">
            <wp:extent cx="2238375" cy="1466850"/>
            <wp:effectExtent l="0" t="0" r="9525" b="0"/>
            <wp:docPr id="35" name="Picture 10" descr="D:\M.R.A\NCNRCR2016\chemistry\DSC_4296.JPG"/>
            <wp:cNvGraphicFramePr/>
            <a:graphic xmlns:a="http://schemas.openxmlformats.org/drawingml/2006/main">
              <a:graphicData uri="http://schemas.openxmlformats.org/drawingml/2006/picture">
                <pic:pic xmlns:pic="http://schemas.openxmlformats.org/drawingml/2006/picture">
                  <pic:nvPicPr>
                    <pic:cNvPr id="19" name="Picture 10" descr="D:\M.R.A\NCNRCR2016\chemistry\DSC_4296.JPG"/>
                    <pic:cNvPicPr/>
                  </pic:nvPicPr>
                  <pic:blipFill>
                    <a:blip r:embed="rId51" cstate="print">
                      <a:extLst>
                        <a:ext uri="{BEBA8EAE-BF5A-486C-A8C5-ECC9F3942E4B}">
                          <a14:imgProps xmlns:a14="http://schemas.microsoft.com/office/drawing/2010/main">
                            <a14:imgLayer r:embed="rId52">
                              <a14:imgEffect>
                                <a14:sharpenSoften amount="50000"/>
                              </a14:imgEffect>
                              <a14:imgEffect>
                                <a14:brightnessContrast bright="20000" contrast="-40000"/>
                              </a14:imgEffect>
                            </a14:imgLayer>
                          </a14:imgProps>
                        </a:ext>
                      </a:extLst>
                    </a:blip>
                    <a:srcRect/>
                    <a:stretch>
                      <a:fillRect/>
                    </a:stretch>
                  </pic:blipFill>
                  <pic:spPr bwMode="auto">
                    <a:xfrm>
                      <a:off x="0" y="0"/>
                      <a:ext cx="2237217" cy="1466091"/>
                    </a:xfrm>
                    <a:prstGeom prst="rect">
                      <a:avLst/>
                    </a:prstGeom>
                    <a:noFill/>
                    <a:ln w="9525">
                      <a:noFill/>
                      <a:miter lim="800000"/>
                      <a:headEnd/>
                      <a:tailEnd/>
                    </a:ln>
                  </pic:spPr>
                </pic:pic>
              </a:graphicData>
            </a:graphic>
          </wp:inline>
        </w:drawing>
      </w:r>
    </w:p>
    <w:p w:rsidR="008254E9" w:rsidRDefault="00493225" w:rsidP="00FE5D58">
      <w:pPr>
        <w:spacing w:after="0" w:line="240" w:lineRule="auto"/>
        <w:jc w:val="center"/>
        <w:rPr>
          <w:rFonts w:ascii="Times New Roman" w:hAnsi="Times New Roman" w:cs="Times New Roman"/>
          <w:noProof/>
          <w:sz w:val="24"/>
          <w:szCs w:val="24"/>
        </w:rPr>
      </w:pPr>
      <w:r>
        <w:rPr>
          <w:noProof/>
        </w:rPr>
        <w:drawing>
          <wp:inline distT="0" distB="0" distL="0" distR="0" wp14:anchorId="4A0683B9" wp14:editId="76F828C5">
            <wp:extent cx="2362200" cy="1466850"/>
            <wp:effectExtent l="0" t="0" r="0" b="0"/>
            <wp:docPr id="37" name="Picture 2" descr="D:\M.R.A\NCNRCR2016\Souvenir release.JPG"/>
            <wp:cNvGraphicFramePr/>
            <a:graphic xmlns:a="http://schemas.openxmlformats.org/drawingml/2006/main">
              <a:graphicData uri="http://schemas.openxmlformats.org/drawingml/2006/picture">
                <pic:pic xmlns:pic="http://schemas.openxmlformats.org/drawingml/2006/picture">
                  <pic:nvPicPr>
                    <pic:cNvPr id="3" name="Picture 2" descr="D:\M.R.A\NCNRCR2016\Souvenir release.JPG"/>
                    <pic:cNvPicPr/>
                  </pic:nvPicPr>
                  <pic:blipFill>
                    <a:blip r:embed="rId53" cstate="print">
                      <a:extLst>
                        <a:ext uri="{BEBA8EAE-BF5A-486C-A8C5-ECC9F3942E4B}">
                          <a14:imgProps xmlns:a14="http://schemas.microsoft.com/office/drawing/2010/main">
                            <a14:imgLayer r:embed="rId54">
                              <a14:imgEffect>
                                <a14:sharpenSoften amount="50000"/>
                              </a14:imgEffect>
                            </a14:imgLayer>
                          </a14:imgProps>
                        </a:ext>
                      </a:extLst>
                    </a:blip>
                    <a:srcRect/>
                    <a:stretch>
                      <a:fillRect/>
                    </a:stretch>
                  </pic:blipFill>
                  <pic:spPr bwMode="auto">
                    <a:xfrm>
                      <a:off x="0" y="0"/>
                      <a:ext cx="2362200" cy="1466850"/>
                    </a:xfrm>
                    <a:prstGeom prst="rect">
                      <a:avLst/>
                    </a:prstGeom>
                    <a:noFill/>
                    <a:ln w="9525">
                      <a:noFill/>
                      <a:miter lim="800000"/>
                      <a:headEnd/>
                      <a:tailEnd/>
                    </a:ln>
                  </pic:spPr>
                </pic:pic>
              </a:graphicData>
            </a:graphic>
          </wp:inline>
        </w:drawing>
      </w:r>
      <w:r w:rsidR="00ED63E3">
        <w:rPr>
          <w:noProof/>
        </w:rPr>
        <w:t xml:space="preserve"> </w:t>
      </w:r>
      <w:r w:rsidR="00ED63E3">
        <w:rPr>
          <w:noProof/>
        </w:rPr>
        <w:drawing>
          <wp:inline distT="0" distB="0" distL="0" distR="0" wp14:anchorId="075E0EF7" wp14:editId="3E70C530">
            <wp:extent cx="2124075" cy="1466849"/>
            <wp:effectExtent l="0" t="0" r="0" b="635"/>
            <wp:docPr id="38" name="Picture 4" descr="D:\M.R.A\NCNRCR2016\Photos\IMG_20160819_115736.jpg"/>
            <wp:cNvGraphicFramePr/>
            <a:graphic xmlns:a="http://schemas.openxmlformats.org/drawingml/2006/main">
              <a:graphicData uri="http://schemas.openxmlformats.org/drawingml/2006/picture">
                <pic:pic xmlns:pic="http://schemas.openxmlformats.org/drawingml/2006/picture">
                  <pic:nvPicPr>
                    <pic:cNvPr id="20" name="Picture 4" descr="D:\M.R.A\NCNRCR2016\Photos\IMG_20160819_115736.jpg"/>
                    <pic:cNvPicPr/>
                  </pic:nvPicPr>
                  <pic:blipFill>
                    <a:blip r:embed="rId55" cstate="print">
                      <a:extLst>
                        <a:ext uri="{BEBA8EAE-BF5A-486C-A8C5-ECC9F3942E4B}">
                          <a14:imgProps xmlns:a14="http://schemas.microsoft.com/office/drawing/2010/main">
                            <a14:imgLayer r:embed="rId56">
                              <a14:imgEffect>
                                <a14:brightnessContrast bright="40000" contrast="-20000"/>
                              </a14:imgEffect>
                            </a14:imgLayer>
                          </a14:imgProps>
                        </a:ext>
                      </a:extLst>
                    </a:blip>
                    <a:srcRect/>
                    <a:stretch>
                      <a:fillRect/>
                    </a:stretch>
                  </pic:blipFill>
                  <pic:spPr bwMode="auto">
                    <a:xfrm>
                      <a:off x="0" y="0"/>
                      <a:ext cx="2128993" cy="1470245"/>
                    </a:xfrm>
                    <a:prstGeom prst="rect">
                      <a:avLst/>
                    </a:prstGeom>
                    <a:noFill/>
                    <a:ln w="9525">
                      <a:noFill/>
                      <a:miter lim="800000"/>
                      <a:headEnd/>
                      <a:tailEnd/>
                    </a:ln>
                  </pic:spPr>
                </pic:pic>
              </a:graphicData>
            </a:graphic>
          </wp:inline>
        </w:drawing>
      </w:r>
    </w:p>
    <w:p w:rsidR="00B87062" w:rsidRDefault="00ED63E3" w:rsidP="00B87062">
      <w:pPr>
        <w:spacing w:after="0" w:line="240" w:lineRule="auto"/>
        <w:jc w:val="center"/>
        <w:rPr>
          <w:rFonts w:ascii="Times New Roman" w:hAnsi="Times New Roman" w:cs="Times New Roman"/>
          <w:noProof/>
          <w:sz w:val="24"/>
          <w:szCs w:val="24"/>
        </w:rPr>
      </w:pPr>
      <w:r>
        <w:rPr>
          <w:noProof/>
        </w:rPr>
        <w:lastRenderedPageBreak/>
        <w:drawing>
          <wp:inline distT="0" distB="0" distL="0" distR="0" wp14:anchorId="58777FC8" wp14:editId="7B6E0E5E">
            <wp:extent cx="2028825" cy="1400175"/>
            <wp:effectExtent l="0" t="0" r="0" b="9525"/>
            <wp:docPr id="39" name="Picture 12" descr="D:\M.R.A\NCNRCR2016\chemistry\IMG_20160819_131515.jpg"/>
            <wp:cNvGraphicFramePr/>
            <a:graphic xmlns:a="http://schemas.openxmlformats.org/drawingml/2006/main">
              <a:graphicData uri="http://schemas.openxmlformats.org/drawingml/2006/picture">
                <pic:pic xmlns:pic="http://schemas.openxmlformats.org/drawingml/2006/picture">
                  <pic:nvPicPr>
                    <pic:cNvPr id="22" name="Picture 12" descr="D:\M.R.A\NCNRCR2016\chemistry\IMG_20160819_131515.jpg"/>
                    <pic:cNvPicPr/>
                  </pic:nvPicPr>
                  <pic:blipFill>
                    <a:blip r:embed="rId57" cstate="print">
                      <a:extLst>
                        <a:ext uri="{BEBA8EAE-BF5A-486C-A8C5-ECC9F3942E4B}">
                          <a14:imgProps xmlns:a14="http://schemas.microsoft.com/office/drawing/2010/main">
                            <a14:imgLayer r:embed="rId58">
                              <a14:imgEffect>
                                <a14:sharpenSoften amount="50000"/>
                              </a14:imgEffect>
                              <a14:imgEffect>
                                <a14:brightnessContrast bright="40000" contrast="-40000"/>
                              </a14:imgEffect>
                            </a14:imgLayer>
                          </a14:imgProps>
                        </a:ext>
                      </a:extLst>
                    </a:blip>
                    <a:srcRect/>
                    <a:stretch>
                      <a:fillRect/>
                    </a:stretch>
                  </pic:blipFill>
                  <pic:spPr bwMode="auto">
                    <a:xfrm>
                      <a:off x="0" y="0"/>
                      <a:ext cx="2030511" cy="1401339"/>
                    </a:xfrm>
                    <a:prstGeom prst="rect">
                      <a:avLst/>
                    </a:prstGeom>
                    <a:noFill/>
                    <a:ln w="9525">
                      <a:noFill/>
                      <a:miter lim="800000"/>
                      <a:headEnd/>
                      <a:tailEnd/>
                    </a:ln>
                  </pic:spPr>
                </pic:pic>
              </a:graphicData>
            </a:graphic>
          </wp:inline>
        </w:drawing>
      </w:r>
      <w:r>
        <w:rPr>
          <w:noProof/>
        </w:rPr>
        <w:drawing>
          <wp:inline distT="0" distB="0" distL="0" distR="0" wp14:anchorId="482A2FDF" wp14:editId="157B6471">
            <wp:extent cx="2314575" cy="1407558"/>
            <wp:effectExtent l="0" t="0" r="0" b="2540"/>
            <wp:docPr id="40" name="Picture 6" descr="D:\M.R.A\NCNRCR2016\Photos\20160819_154759.jpg"/>
            <wp:cNvGraphicFramePr/>
            <a:graphic xmlns:a="http://schemas.openxmlformats.org/drawingml/2006/main">
              <a:graphicData uri="http://schemas.openxmlformats.org/drawingml/2006/picture">
                <pic:pic xmlns:pic="http://schemas.openxmlformats.org/drawingml/2006/picture">
                  <pic:nvPicPr>
                    <pic:cNvPr id="26" name="Picture 6" descr="D:\M.R.A\NCNRCR2016\Photos\20160819_154759.jpg"/>
                    <pic:cNvPicPr/>
                  </pic:nvPicPr>
                  <pic:blipFill>
                    <a:blip r:embed="rId59" cstate="print">
                      <a:extLst>
                        <a:ext uri="{BEBA8EAE-BF5A-486C-A8C5-ECC9F3942E4B}">
                          <a14:imgProps xmlns:a14="http://schemas.microsoft.com/office/drawing/2010/main">
                            <a14:imgLayer r:embed="rId60">
                              <a14:imgEffect>
                                <a14:sharpenSoften amount="50000"/>
                              </a14:imgEffect>
                            </a14:imgLayer>
                          </a14:imgProps>
                        </a:ext>
                      </a:extLst>
                    </a:blip>
                    <a:srcRect/>
                    <a:stretch>
                      <a:fillRect/>
                    </a:stretch>
                  </pic:blipFill>
                  <pic:spPr bwMode="auto">
                    <a:xfrm>
                      <a:off x="0" y="0"/>
                      <a:ext cx="2319374" cy="1410476"/>
                    </a:xfrm>
                    <a:prstGeom prst="rect">
                      <a:avLst/>
                    </a:prstGeom>
                    <a:noFill/>
                    <a:ln w="9525">
                      <a:noFill/>
                      <a:miter lim="800000"/>
                      <a:headEnd/>
                      <a:tailEnd/>
                    </a:ln>
                  </pic:spPr>
                </pic:pic>
              </a:graphicData>
            </a:graphic>
          </wp:inline>
        </w:drawing>
      </w:r>
    </w:p>
    <w:p w:rsidR="00B87062" w:rsidRDefault="00B87062" w:rsidP="00B87062">
      <w:pPr>
        <w:spacing w:after="0" w:line="240" w:lineRule="auto"/>
        <w:jc w:val="center"/>
        <w:rPr>
          <w:rFonts w:ascii="Times New Roman" w:hAnsi="Times New Roman" w:cs="Times New Roman"/>
          <w:noProof/>
          <w:sz w:val="24"/>
          <w:szCs w:val="24"/>
        </w:rPr>
      </w:pPr>
      <w:r>
        <w:rPr>
          <w:noProof/>
        </w:rPr>
        <w:drawing>
          <wp:inline distT="0" distB="0" distL="0" distR="0" wp14:anchorId="2908E381" wp14:editId="550C9CB6">
            <wp:extent cx="1797408" cy="15716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798580" cy="1572650"/>
                    </a:xfrm>
                    <a:prstGeom prst="rect">
                      <a:avLst/>
                    </a:prstGeom>
                  </pic:spPr>
                </pic:pic>
              </a:graphicData>
            </a:graphic>
          </wp:inline>
        </w:drawing>
      </w:r>
      <w:r w:rsidR="00360702">
        <w:rPr>
          <w:noProof/>
        </w:rPr>
        <w:drawing>
          <wp:inline distT="0" distB="0" distL="0" distR="0" wp14:anchorId="3BC4F9C2" wp14:editId="501AD1A7">
            <wp:extent cx="2571750" cy="1577993"/>
            <wp:effectExtent l="0" t="0" r="0" b="3175"/>
            <wp:docPr id="43" name="Picture 17" descr="D:\M.R.A\NCNRCR2016\Photos\DSC_4270.JPG"/>
            <wp:cNvGraphicFramePr/>
            <a:graphic xmlns:a="http://schemas.openxmlformats.org/drawingml/2006/main">
              <a:graphicData uri="http://schemas.openxmlformats.org/drawingml/2006/picture">
                <pic:pic xmlns:pic="http://schemas.openxmlformats.org/drawingml/2006/picture">
                  <pic:nvPicPr>
                    <pic:cNvPr id="55" name="Picture 17" descr="D:\M.R.A\NCNRCR2016\Photos\DSC_4270.JPG"/>
                    <pic:cNvPicPr/>
                  </pic:nvPicPr>
                  <pic:blipFill>
                    <a:blip r:embed="rId62" cstate="print"/>
                    <a:srcRect/>
                    <a:stretch>
                      <a:fillRect/>
                    </a:stretch>
                  </pic:blipFill>
                  <pic:spPr bwMode="auto">
                    <a:xfrm>
                      <a:off x="0" y="0"/>
                      <a:ext cx="2574686" cy="1579794"/>
                    </a:xfrm>
                    <a:prstGeom prst="rect">
                      <a:avLst/>
                    </a:prstGeom>
                    <a:noFill/>
                    <a:ln w="9525">
                      <a:noFill/>
                      <a:miter lim="800000"/>
                      <a:headEnd/>
                      <a:tailEnd/>
                    </a:ln>
                  </pic:spPr>
                </pic:pic>
              </a:graphicData>
            </a:graphic>
          </wp:inline>
        </w:drawing>
      </w:r>
    </w:p>
    <w:p w:rsidR="00B157B3" w:rsidRDefault="00B157B3" w:rsidP="00B87062">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t xml:space="preserve">================================================================== </w:t>
      </w:r>
    </w:p>
    <w:p w:rsidR="000A439D" w:rsidRDefault="000A439D" w:rsidP="000A439D">
      <w:pPr>
        <w:spacing w:after="0" w:line="240" w:lineRule="auto"/>
        <w:jc w:val="center"/>
        <w:rPr>
          <w:b/>
          <w:color w:val="700070"/>
          <w:sz w:val="24"/>
          <w:szCs w:val="24"/>
        </w:rPr>
      </w:pPr>
      <w:r w:rsidRPr="00B157B3">
        <w:rPr>
          <w:b/>
          <w:color w:val="700070"/>
          <w:sz w:val="32"/>
          <w:szCs w:val="32"/>
        </w:rPr>
        <w:t xml:space="preserve">Harry Kroto – a co-discoverer of the Buckyball: a fond farewell </w:t>
      </w:r>
    </w:p>
    <w:p w:rsidR="00B157B3" w:rsidRPr="00B157B3" w:rsidRDefault="00B157B3" w:rsidP="000A439D">
      <w:pPr>
        <w:spacing w:after="0" w:line="240" w:lineRule="auto"/>
        <w:jc w:val="center"/>
        <w:rPr>
          <w:b/>
          <w:color w:val="700070"/>
          <w:sz w:val="24"/>
          <w:szCs w:val="24"/>
        </w:rPr>
      </w:pPr>
    </w:p>
    <w:p w:rsidR="000A439D" w:rsidRDefault="000A439D" w:rsidP="0066460A">
      <w:pPr>
        <w:spacing w:after="0" w:line="240" w:lineRule="auto"/>
        <w:jc w:val="center"/>
        <w:rPr>
          <w:color w:val="700070"/>
          <w:sz w:val="24"/>
          <w:szCs w:val="24"/>
        </w:rPr>
      </w:pPr>
      <w:r>
        <w:rPr>
          <w:noProof/>
        </w:rPr>
        <w:drawing>
          <wp:inline distT="0" distB="0" distL="0" distR="0">
            <wp:extent cx="3289865" cy="2276475"/>
            <wp:effectExtent l="0" t="0" r="6350" b="0"/>
            <wp:docPr id="3" name="Picture 3" descr="https://eic.magazine.rsc.org/pugpig/eic/editions/org.rsc.eic.01072016/data/907/assets/Soundbite-EiC-issue-4-Harry-Kroto-aw-00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ic.magazine.rsc.org/pugpig/eic/editions/org.rsc.eic.01072016/data/907/assets/Soundbite-EiC-issue-4-Harry-Kroto-aw-0000000.jpg"/>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89838" cy="2276456"/>
                    </a:xfrm>
                    <a:prstGeom prst="rect">
                      <a:avLst/>
                    </a:prstGeom>
                    <a:noFill/>
                    <a:ln>
                      <a:noFill/>
                    </a:ln>
                  </pic:spPr>
                </pic:pic>
              </a:graphicData>
            </a:graphic>
          </wp:inline>
        </w:drawing>
      </w:r>
    </w:p>
    <w:p w:rsidR="00D25C9F" w:rsidRDefault="00D25C9F" w:rsidP="0066460A">
      <w:pPr>
        <w:spacing w:after="0" w:line="240" w:lineRule="auto"/>
        <w:jc w:val="center"/>
        <w:rPr>
          <w:color w:val="700070"/>
          <w:sz w:val="24"/>
          <w:szCs w:val="24"/>
        </w:rPr>
      </w:pPr>
    </w:p>
    <w:p w:rsidR="00D25C9F" w:rsidRPr="000E0049" w:rsidRDefault="00D25C9F" w:rsidP="00D25C9F">
      <w:pPr>
        <w:spacing w:after="0" w:line="240" w:lineRule="auto"/>
        <w:jc w:val="both"/>
        <w:rPr>
          <w:b/>
          <w:color w:val="700070"/>
          <w:sz w:val="24"/>
          <w:szCs w:val="24"/>
        </w:rPr>
      </w:pPr>
      <w:r w:rsidRPr="000E0049">
        <w:rPr>
          <w:b/>
          <w:color w:val="700070"/>
          <w:sz w:val="24"/>
          <w:szCs w:val="24"/>
        </w:rPr>
        <w:t>Harry Kroto is undisputedly best known for his role in the discovery of C</w:t>
      </w:r>
      <w:r w:rsidRPr="000E0049">
        <w:rPr>
          <w:b/>
          <w:color w:val="700070"/>
          <w:sz w:val="24"/>
          <w:szCs w:val="24"/>
          <w:vertAlign w:val="subscript"/>
        </w:rPr>
        <w:t>60</w:t>
      </w:r>
      <w:r w:rsidRPr="000E0049">
        <w:rPr>
          <w:b/>
          <w:color w:val="700070"/>
          <w:sz w:val="24"/>
          <w:szCs w:val="24"/>
        </w:rPr>
        <w:t xml:space="preserve">: buckminsterfullerene. But this was only a tiny part of his life’s work, and may be surprisingly, not the piece of research he was most proud of.  </w:t>
      </w:r>
    </w:p>
    <w:p w:rsidR="00D25C9F" w:rsidRPr="000E0049" w:rsidRDefault="00D25C9F" w:rsidP="0066460A">
      <w:pPr>
        <w:spacing w:after="0" w:line="240" w:lineRule="auto"/>
        <w:jc w:val="center"/>
        <w:rPr>
          <w:b/>
          <w:color w:val="700070"/>
          <w:sz w:val="24"/>
          <w:szCs w:val="24"/>
        </w:rPr>
      </w:pPr>
    </w:p>
    <w:p w:rsidR="00D25C9F" w:rsidRPr="000E0049" w:rsidRDefault="00D25C9F" w:rsidP="00D25C9F">
      <w:pPr>
        <w:spacing w:after="0" w:line="240" w:lineRule="auto"/>
        <w:jc w:val="both"/>
        <w:rPr>
          <w:b/>
          <w:color w:val="700070"/>
          <w:sz w:val="24"/>
          <w:szCs w:val="24"/>
        </w:rPr>
      </w:pPr>
      <w:r w:rsidRPr="000E0049">
        <w:rPr>
          <w:b/>
          <w:color w:val="700070"/>
          <w:sz w:val="24"/>
          <w:szCs w:val="24"/>
        </w:rPr>
        <w:t xml:space="preserve">In an interview with Chemistry World in 2015, Harry explained that figuring out how to make molecules containing a carbon – phosphorous double bond gave him the most intellectual satisfaction. </w:t>
      </w:r>
      <w:r w:rsidR="00076A2F" w:rsidRPr="000E0049">
        <w:rPr>
          <w:b/>
          <w:color w:val="700070"/>
          <w:sz w:val="24"/>
          <w:szCs w:val="24"/>
        </w:rPr>
        <w:t>‘People thought you couldn’t do it,’ he explained. The 1985 discovery of C</w:t>
      </w:r>
      <w:r w:rsidR="00076A2F" w:rsidRPr="000E0049">
        <w:rPr>
          <w:b/>
          <w:color w:val="700070"/>
          <w:sz w:val="24"/>
          <w:szCs w:val="24"/>
          <w:vertAlign w:val="subscript"/>
        </w:rPr>
        <w:t>60</w:t>
      </w:r>
      <w:r w:rsidR="00076A2F" w:rsidRPr="000E0049">
        <w:rPr>
          <w:b/>
          <w:color w:val="700070"/>
          <w:sz w:val="24"/>
          <w:szCs w:val="24"/>
        </w:rPr>
        <w:t>, however, was one of the trigger points for the start of a far larger research area: nanotechnology. C</w:t>
      </w:r>
      <w:r w:rsidR="00076A2F" w:rsidRPr="000E0049">
        <w:rPr>
          <w:b/>
          <w:color w:val="700070"/>
          <w:sz w:val="24"/>
          <w:szCs w:val="24"/>
          <w:vertAlign w:val="subscript"/>
        </w:rPr>
        <w:t>60</w:t>
      </w:r>
      <w:r w:rsidR="00076A2F" w:rsidRPr="000E0049">
        <w:rPr>
          <w:b/>
          <w:color w:val="700070"/>
          <w:sz w:val="24"/>
          <w:szCs w:val="24"/>
        </w:rPr>
        <w:t xml:space="preserve"> was discovered almost by accident. Harry spent much of his career synthesizing straight chain carbon molecules he believed might exist in outer space, and then using microwave spectroscopy to study them and see if their signals did indeed match those being recorded from space.  </w:t>
      </w:r>
    </w:p>
    <w:p w:rsidR="00076A2F" w:rsidRPr="000E0049" w:rsidRDefault="00076A2F" w:rsidP="00D25C9F">
      <w:pPr>
        <w:spacing w:after="0" w:line="240" w:lineRule="auto"/>
        <w:jc w:val="both"/>
        <w:rPr>
          <w:b/>
          <w:color w:val="700070"/>
          <w:sz w:val="24"/>
          <w:szCs w:val="24"/>
        </w:rPr>
      </w:pPr>
    </w:p>
    <w:p w:rsidR="00076A2F" w:rsidRPr="00076A2F" w:rsidRDefault="00076A2F" w:rsidP="00D25C9F">
      <w:pPr>
        <w:spacing w:after="0" w:line="240" w:lineRule="auto"/>
        <w:jc w:val="both"/>
        <w:rPr>
          <w:color w:val="700070"/>
          <w:sz w:val="24"/>
          <w:szCs w:val="24"/>
        </w:rPr>
      </w:pPr>
      <w:r w:rsidRPr="000E0049">
        <w:rPr>
          <w:b/>
          <w:color w:val="700070"/>
          <w:sz w:val="24"/>
          <w:szCs w:val="24"/>
        </w:rPr>
        <w:t xml:space="preserve">As part of this work, he travelled to Rice University in the US to use an instrument designed by Richard Smalley, a co-recipient of the 1996 Nobel Prize. They zapped graphite </w:t>
      </w:r>
      <w:r w:rsidRPr="000E0049">
        <w:rPr>
          <w:b/>
          <w:color w:val="700070"/>
          <w:sz w:val="24"/>
          <w:szCs w:val="24"/>
        </w:rPr>
        <w:lastRenderedPageBreak/>
        <w:t>with a laser and measured the mass of the fragments released. The team was looking for relatively low mass molecules, but it turned out the C</w:t>
      </w:r>
      <w:r w:rsidRPr="00076A2F">
        <w:rPr>
          <w:b/>
          <w:color w:val="700070"/>
          <w:sz w:val="24"/>
          <w:szCs w:val="24"/>
          <w:vertAlign w:val="subscript"/>
        </w:rPr>
        <w:t>60</w:t>
      </w:r>
      <w:r w:rsidRPr="00076A2F">
        <w:rPr>
          <w:b/>
          <w:color w:val="700070"/>
          <w:sz w:val="24"/>
          <w:szCs w:val="24"/>
        </w:rPr>
        <w:t>+</w:t>
      </w:r>
      <w:r>
        <w:rPr>
          <w:b/>
          <w:color w:val="700070"/>
          <w:sz w:val="24"/>
          <w:szCs w:val="24"/>
        </w:rPr>
        <w:t xml:space="preserve"> ion was the dominant fragment. </w:t>
      </w:r>
    </w:p>
    <w:p w:rsidR="00D25C9F" w:rsidRDefault="00D25C9F" w:rsidP="0066460A">
      <w:pPr>
        <w:spacing w:after="0" w:line="240" w:lineRule="auto"/>
        <w:jc w:val="center"/>
        <w:rPr>
          <w:color w:val="700070"/>
          <w:sz w:val="24"/>
          <w:szCs w:val="24"/>
        </w:rPr>
      </w:pPr>
    </w:p>
    <w:p w:rsidR="00D25C9F" w:rsidRPr="00D5153D" w:rsidRDefault="000E0049" w:rsidP="000E0049">
      <w:pPr>
        <w:spacing w:after="0" w:line="240" w:lineRule="auto"/>
        <w:jc w:val="both"/>
        <w:rPr>
          <w:color w:val="700070"/>
          <w:sz w:val="24"/>
          <w:szCs w:val="24"/>
        </w:rPr>
      </w:pPr>
      <w:r w:rsidRPr="00D5153D">
        <w:rPr>
          <w:b/>
          <w:color w:val="700070"/>
          <w:sz w:val="24"/>
          <w:szCs w:val="24"/>
        </w:rPr>
        <w:t xml:space="preserve">They worked out that molecule must be shaped like a football, and Harry coined it </w:t>
      </w:r>
      <w:r w:rsidR="00D5153D" w:rsidRPr="00D5153D">
        <w:rPr>
          <w:b/>
          <w:color w:val="700070"/>
          <w:sz w:val="24"/>
          <w:szCs w:val="24"/>
        </w:rPr>
        <w:t xml:space="preserve">buckminsterfullerene after the architect Buckminster Fuller who designed </w:t>
      </w:r>
      <w:r w:rsidRPr="00D5153D">
        <w:rPr>
          <w:b/>
          <w:color w:val="700070"/>
          <w:sz w:val="24"/>
          <w:szCs w:val="24"/>
        </w:rPr>
        <w:t>similarly – structured geodesic domes.</w:t>
      </w:r>
      <w:r w:rsidRPr="00D5153D">
        <w:rPr>
          <w:color w:val="700070"/>
          <w:sz w:val="24"/>
          <w:szCs w:val="24"/>
        </w:rPr>
        <w:t xml:space="preserve"> </w:t>
      </w:r>
    </w:p>
    <w:p w:rsidR="00D25C9F" w:rsidRDefault="00D25C9F" w:rsidP="0066460A">
      <w:pPr>
        <w:spacing w:after="0" w:line="240" w:lineRule="auto"/>
        <w:jc w:val="center"/>
        <w:rPr>
          <w:color w:val="700070"/>
          <w:sz w:val="24"/>
          <w:szCs w:val="24"/>
        </w:rPr>
      </w:pPr>
    </w:p>
    <w:p w:rsidR="00D5153D" w:rsidRDefault="00D5153D" w:rsidP="00D5153D">
      <w:pPr>
        <w:spacing w:after="0" w:line="240" w:lineRule="auto"/>
        <w:jc w:val="both"/>
        <w:rPr>
          <w:b/>
          <w:color w:val="700070"/>
          <w:sz w:val="24"/>
          <w:szCs w:val="24"/>
        </w:rPr>
      </w:pPr>
      <w:r>
        <w:rPr>
          <w:b/>
          <w:color w:val="700070"/>
          <w:sz w:val="24"/>
          <w:szCs w:val="24"/>
        </w:rPr>
        <w:t>Publication of this work was followed by five years of balking from disbelieving members of the scientific community. But eventually, larger quantities of C</w:t>
      </w:r>
      <w:r w:rsidRPr="00D5153D">
        <w:rPr>
          <w:b/>
          <w:color w:val="700070"/>
          <w:sz w:val="24"/>
          <w:szCs w:val="24"/>
          <w:vertAlign w:val="subscript"/>
        </w:rPr>
        <w:t>60</w:t>
      </w:r>
      <w:r>
        <w:rPr>
          <w:b/>
          <w:color w:val="700070"/>
          <w:sz w:val="24"/>
          <w:szCs w:val="24"/>
        </w:rPr>
        <w:t xml:space="preserve"> were synthesized and proved to have a perfect spherical shape. This was the 1</w:t>
      </w:r>
      <w:r w:rsidRPr="00D5153D">
        <w:rPr>
          <w:b/>
          <w:color w:val="700070"/>
          <w:sz w:val="24"/>
          <w:szCs w:val="24"/>
          <w:vertAlign w:val="superscript"/>
        </w:rPr>
        <w:t>st</w:t>
      </w:r>
      <w:r>
        <w:rPr>
          <w:b/>
          <w:color w:val="700070"/>
          <w:sz w:val="24"/>
          <w:szCs w:val="24"/>
        </w:rPr>
        <w:t xml:space="preserve"> new form of carbon to be discovered for millennia, and it spawned the synthesis of many others. Of those made by Harry, he often said C</w:t>
      </w:r>
      <w:r w:rsidRPr="00D5153D">
        <w:rPr>
          <w:b/>
          <w:color w:val="700070"/>
          <w:sz w:val="24"/>
          <w:szCs w:val="24"/>
          <w:vertAlign w:val="subscript"/>
        </w:rPr>
        <w:t>28</w:t>
      </w:r>
      <w:r>
        <w:rPr>
          <w:b/>
          <w:color w:val="700070"/>
          <w:sz w:val="24"/>
          <w:szCs w:val="24"/>
        </w:rPr>
        <w:t xml:space="preserve"> was his favorite. </w:t>
      </w:r>
    </w:p>
    <w:p w:rsidR="00123F36" w:rsidRPr="00D5153D" w:rsidRDefault="00123F36" w:rsidP="00D5153D">
      <w:pPr>
        <w:spacing w:after="0" w:line="240" w:lineRule="auto"/>
        <w:jc w:val="both"/>
        <w:rPr>
          <w:b/>
          <w:color w:val="700070"/>
          <w:sz w:val="24"/>
          <w:szCs w:val="24"/>
        </w:rPr>
      </w:pPr>
    </w:p>
    <w:p w:rsidR="00A62F82" w:rsidRDefault="00A62F82" w:rsidP="00A62F82">
      <w:pPr>
        <w:spacing w:after="0" w:line="240" w:lineRule="auto"/>
        <w:jc w:val="both"/>
        <w:rPr>
          <w:b/>
          <w:color w:val="700070"/>
          <w:sz w:val="24"/>
          <w:szCs w:val="24"/>
        </w:rPr>
      </w:pPr>
      <w:r w:rsidRPr="00A62F82">
        <w:rPr>
          <w:b/>
          <w:color w:val="700070"/>
          <w:sz w:val="24"/>
          <w:szCs w:val="24"/>
        </w:rPr>
        <w:t>For Harry, there was always an unfinished chapter in the tale. No-one had actually found evidence that C</w:t>
      </w:r>
      <w:r w:rsidRPr="00A62F82">
        <w:rPr>
          <w:b/>
          <w:color w:val="700070"/>
          <w:sz w:val="24"/>
          <w:szCs w:val="24"/>
          <w:vertAlign w:val="subscript"/>
        </w:rPr>
        <w:t>60</w:t>
      </w:r>
      <w:r>
        <w:rPr>
          <w:b/>
          <w:color w:val="700070"/>
          <w:sz w:val="24"/>
          <w:szCs w:val="24"/>
        </w:rPr>
        <w:t xml:space="preserve"> exists in space. But two years ago a research team finally proved </w:t>
      </w:r>
      <w:r w:rsidRPr="000E0049">
        <w:rPr>
          <w:b/>
          <w:color w:val="700070"/>
          <w:sz w:val="24"/>
          <w:szCs w:val="24"/>
        </w:rPr>
        <w:t>C</w:t>
      </w:r>
      <w:r w:rsidRPr="00076A2F">
        <w:rPr>
          <w:b/>
          <w:color w:val="700070"/>
          <w:sz w:val="24"/>
          <w:szCs w:val="24"/>
          <w:vertAlign w:val="subscript"/>
        </w:rPr>
        <w:t>60</w:t>
      </w:r>
      <w:r w:rsidRPr="00076A2F">
        <w:rPr>
          <w:b/>
          <w:color w:val="700070"/>
          <w:sz w:val="24"/>
          <w:szCs w:val="24"/>
        </w:rPr>
        <w:t>+</w:t>
      </w:r>
      <w:r>
        <w:rPr>
          <w:b/>
          <w:color w:val="700070"/>
          <w:sz w:val="24"/>
          <w:szCs w:val="24"/>
        </w:rPr>
        <w:t xml:space="preserve"> ions are all over the galaxy: a finding that thrilled Harry. </w:t>
      </w:r>
    </w:p>
    <w:p w:rsidR="00A62F82" w:rsidRDefault="00A62F82" w:rsidP="00A62F82">
      <w:pPr>
        <w:spacing w:after="0" w:line="240" w:lineRule="auto"/>
        <w:jc w:val="both"/>
        <w:rPr>
          <w:b/>
          <w:color w:val="700070"/>
          <w:sz w:val="24"/>
          <w:szCs w:val="24"/>
        </w:rPr>
      </w:pPr>
    </w:p>
    <w:p w:rsidR="000E0049" w:rsidRPr="00A62F82" w:rsidRDefault="00A62F82" w:rsidP="00A62F82">
      <w:pPr>
        <w:spacing w:after="0" w:line="240" w:lineRule="auto"/>
        <w:jc w:val="both"/>
        <w:rPr>
          <w:b/>
          <w:color w:val="700070"/>
          <w:sz w:val="24"/>
          <w:szCs w:val="24"/>
        </w:rPr>
      </w:pPr>
      <w:r>
        <w:rPr>
          <w:b/>
          <w:color w:val="700070"/>
          <w:sz w:val="24"/>
          <w:szCs w:val="24"/>
        </w:rPr>
        <w:t xml:space="preserve">After winning a Nobel Prize, Harry dedicated much of his time to education and lending his voice to various </w:t>
      </w:r>
      <w:r w:rsidR="003E567A">
        <w:rPr>
          <w:b/>
          <w:color w:val="700070"/>
          <w:sz w:val="24"/>
          <w:szCs w:val="24"/>
        </w:rPr>
        <w:t xml:space="preserve">campaigns he supported. Funding for fundamental science was a topic he frequently spoke passionately about. </w:t>
      </w:r>
      <w:r>
        <w:rPr>
          <w:b/>
          <w:color w:val="700070"/>
          <w:sz w:val="24"/>
          <w:szCs w:val="24"/>
        </w:rPr>
        <w:t xml:space="preserve"> </w:t>
      </w:r>
    </w:p>
    <w:p w:rsidR="000A439D" w:rsidRDefault="000A439D" w:rsidP="000A439D">
      <w:pPr>
        <w:spacing w:after="0" w:line="240" w:lineRule="auto"/>
        <w:jc w:val="both"/>
        <w:rPr>
          <w:color w:val="700070"/>
          <w:sz w:val="24"/>
          <w:szCs w:val="24"/>
        </w:rPr>
      </w:pPr>
    </w:p>
    <w:p w:rsidR="00A62F82" w:rsidRDefault="00842790" w:rsidP="000A439D">
      <w:pPr>
        <w:spacing w:after="0" w:line="240" w:lineRule="auto"/>
        <w:jc w:val="both"/>
        <w:rPr>
          <w:b/>
          <w:color w:val="700070"/>
          <w:sz w:val="24"/>
          <w:szCs w:val="24"/>
        </w:rPr>
      </w:pPr>
      <w:r>
        <w:rPr>
          <w:b/>
          <w:color w:val="700070"/>
          <w:sz w:val="24"/>
          <w:szCs w:val="24"/>
        </w:rPr>
        <w:t xml:space="preserve">But it is his education work for which many of us have our fondest memories of Harry. I myself met him with a </w:t>
      </w:r>
      <w:proofErr w:type="spellStart"/>
      <w:r>
        <w:rPr>
          <w:b/>
          <w:color w:val="700070"/>
          <w:sz w:val="24"/>
          <w:szCs w:val="24"/>
        </w:rPr>
        <w:t>buckyball</w:t>
      </w:r>
      <w:proofErr w:type="spellEnd"/>
      <w:r>
        <w:rPr>
          <w:b/>
          <w:color w:val="700070"/>
          <w:sz w:val="24"/>
          <w:szCs w:val="24"/>
        </w:rPr>
        <w:t xml:space="preserve"> made of modeling balloons upon his head. He was </w:t>
      </w:r>
      <w:proofErr w:type="gramStart"/>
      <w:r>
        <w:rPr>
          <w:b/>
          <w:color w:val="700070"/>
          <w:sz w:val="24"/>
          <w:szCs w:val="24"/>
        </w:rPr>
        <w:t>enthusing</w:t>
      </w:r>
      <w:proofErr w:type="gramEnd"/>
      <w:r>
        <w:rPr>
          <w:b/>
          <w:color w:val="700070"/>
          <w:sz w:val="24"/>
          <w:szCs w:val="24"/>
        </w:rPr>
        <w:t xml:space="preserve"> a group of university students about the merits of a scientific career during a boat trip on Lake Constance in southern Germany at the time, but I suspect many of you could tell similar tales of a charismatic Harry finding ways to simultaneously thrill and educate young people all over the world. And with that I say farewell to a stellar scientific educator: you will be missed. </w:t>
      </w:r>
    </w:p>
    <w:p w:rsidR="00123F36" w:rsidRDefault="00123F36" w:rsidP="000A439D">
      <w:pPr>
        <w:spacing w:after="0" w:line="240" w:lineRule="auto"/>
        <w:jc w:val="both"/>
        <w:rPr>
          <w:b/>
          <w:color w:val="700070"/>
          <w:sz w:val="24"/>
          <w:szCs w:val="24"/>
        </w:rPr>
      </w:pPr>
    </w:p>
    <w:p w:rsidR="00842790" w:rsidRDefault="00842790" w:rsidP="000A439D">
      <w:pPr>
        <w:spacing w:after="0" w:line="240" w:lineRule="auto"/>
        <w:jc w:val="both"/>
        <w:rPr>
          <w:b/>
          <w:color w:val="700070"/>
          <w:sz w:val="24"/>
          <w:szCs w:val="24"/>
        </w:rPr>
      </w:pPr>
      <w:r>
        <w:rPr>
          <w:b/>
          <w:color w:val="700070"/>
          <w:sz w:val="24"/>
          <w:szCs w:val="24"/>
        </w:rPr>
        <w:t>Sir Harry Kroto, 1939 – 2016.</w:t>
      </w:r>
    </w:p>
    <w:p w:rsidR="00842790" w:rsidRDefault="00842790" w:rsidP="000A439D">
      <w:pPr>
        <w:spacing w:after="0" w:line="240" w:lineRule="auto"/>
        <w:jc w:val="both"/>
        <w:rPr>
          <w:b/>
          <w:color w:val="700070"/>
          <w:sz w:val="24"/>
          <w:szCs w:val="24"/>
        </w:rPr>
      </w:pPr>
      <w:r>
        <w:rPr>
          <w:b/>
          <w:color w:val="700070"/>
          <w:sz w:val="24"/>
          <w:szCs w:val="24"/>
        </w:rPr>
        <w:t xml:space="preserve">=========================================================================== </w:t>
      </w:r>
    </w:p>
    <w:p w:rsidR="00842790" w:rsidRDefault="00E002EB" w:rsidP="000A439D">
      <w:pPr>
        <w:spacing w:after="0" w:line="240" w:lineRule="auto"/>
        <w:jc w:val="both"/>
        <w:rPr>
          <w:b/>
          <w:noProof/>
          <w:color w:val="465723"/>
          <w:sz w:val="28"/>
          <w:szCs w:val="28"/>
          <w14:textFill>
            <w14:solidFill>
              <w14:srgbClr w14:val="465723">
                <w14:lumMod w14:val="50000"/>
              </w14:srgbClr>
            </w14:solidFill>
          </w14:textFill>
        </w:rPr>
      </w:pPr>
      <w:r>
        <w:rPr>
          <w:b/>
          <w:noProof/>
          <w:color w:val="465723"/>
          <w:sz w:val="28"/>
          <w:szCs w:val="28"/>
          <w14:textFill>
            <w14:solidFill>
              <w14:srgbClr w14:val="465723">
                <w14:lumMod w14:val="50000"/>
              </w14:srgbClr>
            </w14:solidFill>
          </w14:textFill>
        </w:rPr>
        <w:t>Acids and Bases: Creating Solutions</w:t>
      </w:r>
    </w:p>
    <w:p w:rsidR="00E002EB" w:rsidRPr="00E002EB" w:rsidRDefault="00E002EB" w:rsidP="000A439D">
      <w:pPr>
        <w:spacing w:after="0" w:line="240" w:lineRule="auto"/>
        <w:jc w:val="both"/>
        <w:rPr>
          <w:b/>
          <w:noProof/>
          <w:color w:val="465723"/>
          <w:sz w:val="28"/>
          <w:szCs w:val="28"/>
        </w:rPr>
      </w:pPr>
      <w:r>
        <w:rPr>
          <w:b/>
          <w:noProof/>
          <w:color w:val="465723"/>
          <w:sz w:val="28"/>
          <w:szCs w:val="28"/>
          <w14:textFill>
            <w14:solidFill>
              <w14:srgbClr w14:val="465723">
                <w14:lumMod w14:val="50000"/>
              </w14:srgbClr>
            </w14:solidFill>
          </w14:textFill>
        </w:rPr>
        <w:t>Morag Easson explains how to neutralize student difficulties.</w:t>
      </w:r>
    </w:p>
    <w:p w:rsidR="00842790" w:rsidRDefault="00842790" w:rsidP="000A439D">
      <w:pPr>
        <w:spacing w:after="0" w:line="240" w:lineRule="auto"/>
        <w:jc w:val="both"/>
        <w:rPr>
          <w:noProof/>
        </w:rPr>
      </w:pPr>
    </w:p>
    <w:p w:rsidR="002B6FB6" w:rsidRDefault="002B6FB6" w:rsidP="00FC055A">
      <w:pPr>
        <w:spacing w:after="0" w:line="240" w:lineRule="auto"/>
        <w:jc w:val="center"/>
        <w:rPr>
          <w:color w:val="700070"/>
          <w:sz w:val="24"/>
          <w:szCs w:val="24"/>
        </w:rPr>
      </w:pPr>
      <w:r>
        <w:rPr>
          <w:noProof/>
        </w:rPr>
        <w:drawing>
          <wp:inline distT="0" distB="0" distL="0" distR="0">
            <wp:extent cx="4095750" cy="1517826"/>
            <wp:effectExtent l="0" t="0" r="0" b="6350"/>
            <wp:docPr id="12" name="Picture 12" descr="https://eic.magazine.rsc.org/pugpig/eic/editions/org.rsc.eic.01072016/data/911/assets/F1-A5000427-Universal_indicator_scale-S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ic.magazine.rsc.org/pugpig/eic/editions/org.rsc.eic.01072016/data/911/assets/F1-A5000427-Universal_indicator_scale-SPL.jpg"/>
                    <pic:cNvPicPr>
                      <a:picLocks noChangeAspect="1" noChangeArrowheads="1"/>
                    </pic:cNvPicPr>
                  </pic:nvPicPr>
                  <pic:blipFill>
                    <a:blip r:embed="rId65">
                      <a:extLst>
                        <a:ext uri="{BEBA8EAE-BF5A-486C-A8C5-ECC9F3942E4B}">
                          <a14:imgProps xmlns:a14="http://schemas.microsoft.com/office/drawing/2010/main">
                            <a14:imgLayer r:embed="rId6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101533" cy="1519969"/>
                    </a:xfrm>
                    <a:prstGeom prst="rect">
                      <a:avLst/>
                    </a:prstGeom>
                    <a:noFill/>
                    <a:ln>
                      <a:noFill/>
                    </a:ln>
                  </pic:spPr>
                </pic:pic>
              </a:graphicData>
            </a:graphic>
          </wp:inline>
        </w:drawing>
      </w:r>
    </w:p>
    <w:p w:rsidR="000E060D" w:rsidRDefault="000E060D" w:rsidP="000A439D">
      <w:pPr>
        <w:spacing w:after="0" w:line="240" w:lineRule="auto"/>
        <w:jc w:val="both"/>
        <w:rPr>
          <w:color w:val="700070"/>
          <w:sz w:val="24"/>
          <w:szCs w:val="24"/>
        </w:rPr>
      </w:pPr>
    </w:p>
    <w:p w:rsidR="000E060D" w:rsidRPr="000E060D" w:rsidRDefault="00CB32D7" w:rsidP="000A439D">
      <w:pPr>
        <w:spacing w:after="0" w:line="240" w:lineRule="auto"/>
        <w:jc w:val="both"/>
        <w:rPr>
          <w:b/>
          <w:color w:val="4F6228" w:themeColor="accent3" w:themeShade="80"/>
          <w:sz w:val="24"/>
          <w:szCs w:val="24"/>
        </w:rPr>
      </w:pPr>
      <w:r>
        <w:rPr>
          <w:b/>
          <w:color w:val="4F6228" w:themeColor="accent3" w:themeShade="80"/>
          <w:sz w:val="24"/>
          <w:szCs w:val="24"/>
        </w:rPr>
        <w:t xml:space="preserve">The chemistry of acids and bases can appear wonderfully colorful, but occasionally mysterious to some students. Their understanding can be hindered by confusing language and a lack of appreciation of what exactly is happening in solution at the particle level. Getting to grips with the mathematical manipulations and logarithms required can lead </w:t>
      </w:r>
      <w:r>
        <w:rPr>
          <w:b/>
          <w:color w:val="4F6228" w:themeColor="accent3" w:themeShade="80"/>
          <w:sz w:val="24"/>
          <w:szCs w:val="24"/>
        </w:rPr>
        <w:lastRenderedPageBreak/>
        <w:t xml:space="preserve">some to perceive acids and bases as a tricky area of chemistry. The need to apply equilibrium concepts or understand indicators at an advanced level can add to student’ worries. </w:t>
      </w:r>
    </w:p>
    <w:p w:rsidR="000E060D" w:rsidRDefault="000E060D" w:rsidP="000A439D">
      <w:pPr>
        <w:spacing w:after="0" w:line="240" w:lineRule="auto"/>
        <w:jc w:val="both"/>
        <w:rPr>
          <w:color w:val="700070"/>
          <w:sz w:val="24"/>
          <w:szCs w:val="24"/>
        </w:rPr>
      </w:pPr>
    </w:p>
    <w:p w:rsidR="000E060D" w:rsidRPr="00BE2DC0" w:rsidRDefault="00BE2DC0" w:rsidP="000A439D">
      <w:pPr>
        <w:spacing w:after="0" w:line="240" w:lineRule="auto"/>
        <w:jc w:val="both"/>
        <w:rPr>
          <w:b/>
          <w:color w:val="4F6228" w:themeColor="accent3" w:themeShade="80"/>
          <w:sz w:val="24"/>
          <w:szCs w:val="24"/>
        </w:rPr>
      </w:pPr>
      <w:r w:rsidRPr="00BE2DC0">
        <w:rPr>
          <w:b/>
          <w:color w:val="4F6228" w:themeColor="accent3" w:themeShade="80"/>
          <w:sz w:val="24"/>
          <w:szCs w:val="24"/>
        </w:rPr>
        <w:t>Research describes what students find difficult about acid-base chemistry. This is reflected in the approaches outlined here to support students in their learning.</w:t>
      </w:r>
    </w:p>
    <w:p w:rsidR="000E060D" w:rsidRDefault="000E060D" w:rsidP="000A439D">
      <w:pPr>
        <w:spacing w:after="0" w:line="240" w:lineRule="auto"/>
        <w:jc w:val="both"/>
        <w:rPr>
          <w:color w:val="700070"/>
          <w:sz w:val="24"/>
          <w:szCs w:val="24"/>
        </w:rPr>
      </w:pPr>
    </w:p>
    <w:p w:rsidR="00D542F4" w:rsidRPr="00D542F4" w:rsidRDefault="00D542F4" w:rsidP="000A439D">
      <w:pPr>
        <w:spacing w:after="0" w:line="240" w:lineRule="auto"/>
        <w:jc w:val="both"/>
        <w:rPr>
          <w:b/>
          <w:color w:val="700070"/>
          <w:sz w:val="28"/>
          <w:szCs w:val="28"/>
        </w:rPr>
      </w:pPr>
      <w:r w:rsidRPr="00D542F4">
        <w:rPr>
          <w:b/>
          <w:color w:val="4F6228" w:themeColor="accent3" w:themeShade="80"/>
          <w:sz w:val="28"/>
          <w:szCs w:val="28"/>
        </w:rPr>
        <w:t>Common Difficulties:</w:t>
      </w:r>
    </w:p>
    <w:p w:rsidR="006B49ED" w:rsidRDefault="004657A7" w:rsidP="000A439D">
      <w:pPr>
        <w:spacing w:after="0" w:line="240" w:lineRule="auto"/>
        <w:jc w:val="both"/>
        <w:rPr>
          <w:b/>
          <w:color w:val="465723"/>
          <w:sz w:val="24"/>
          <w:szCs w:val="24"/>
        </w:rPr>
      </w:pPr>
      <w:r w:rsidRPr="004657A7">
        <w:rPr>
          <w:b/>
          <w:color w:val="465723"/>
          <w:sz w:val="24"/>
          <w:szCs w:val="24"/>
        </w:rPr>
        <w:t xml:space="preserve">Acids and bases are all around us, including a diverse array of food, drink and domestic products, providing many opportunities to explore real context and application of chemistry. </w:t>
      </w:r>
      <w:r>
        <w:rPr>
          <w:b/>
          <w:color w:val="465723"/>
          <w:sz w:val="24"/>
          <w:szCs w:val="24"/>
        </w:rPr>
        <w:t xml:space="preserve">However, the over-exaggerated portrayal of acids in the media as highly corrosive substances that ‘eat away’ materials in their path is likely to be familiar to students and can be </w:t>
      </w:r>
      <w:r w:rsidR="006B49ED">
        <w:rPr>
          <w:b/>
          <w:color w:val="465723"/>
          <w:sz w:val="24"/>
          <w:szCs w:val="24"/>
        </w:rPr>
        <w:t xml:space="preserve">unhelpful. Indeed, some bases are even more corrosive, and yet bases don’t share the reputation of their acidic counterparts. The corrosive nature of alkalis could be highlighted by posing a question such as, ‘Which are the most dangerous, acids or alkalis?’ as a topic for discussion. </w:t>
      </w:r>
    </w:p>
    <w:p w:rsidR="006B49ED" w:rsidRDefault="006B49ED" w:rsidP="000A439D">
      <w:pPr>
        <w:spacing w:after="0" w:line="240" w:lineRule="auto"/>
        <w:jc w:val="both"/>
        <w:rPr>
          <w:b/>
          <w:color w:val="465723"/>
          <w:sz w:val="24"/>
          <w:szCs w:val="24"/>
        </w:rPr>
      </w:pPr>
    </w:p>
    <w:p w:rsidR="00201B97" w:rsidRDefault="006B49ED" w:rsidP="000A439D">
      <w:pPr>
        <w:spacing w:after="0" w:line="240" w:lineRule="auto"/>
        <w:jc w:val="both"/>
        <w:rPr>
          <w:b/>
          <w:color w:val="465723"/>
          <w:sz w:val="24"/>
          <w:szCs w:val="24"/>
        </w:rPr>
      </w:pPr>
      <w:r>
        <w:rPr>
          <w:b/>
          <w:color w:val="465723"/>
          <w:sz w:val="24"/>
          <w:szCs w:val="24"/>
        </w:rPr>
        <w:t>Many teachers introduce the idea of acids and p</w:t>
      </w:r>
      <w:r w:rsidRPr="006B49ED">
        <w:rPr>
          <w:b/>
          <w:color w:val="465723"/>
          <w:sz w:val="24"/>
          <w:szCs w:val="24"/>
          <w:vertAlign w:val="superscript"/>
        </w:rPr>
        <w:t>H</w:t>
      </w:r>
      <w:r>
        <w:rPr>
          <w:b/>
          <w:color w:val="465723"/>
          <w:sz w:val="24"/>
          <w:szCs w:val="24"/>
        </w:rPr>
        <w:t xml:space="preserve"> with a simple and robust practical activity testing the p</w:t>
      </w:r>
      <w:r w:rsidRPr="006B49ED">
        <w:rPr>
          <w:b/>
          <w:color w:val="465723"/>
          <w:sz w:val="24"/>
          <w:szCs w:val="24"/>
          <w:vertAlign w:val="superscript"/>
        </w:rPr>
        <w:t>H</w:t>
      </w:r>
      <w:r>
        <w:rPr>
          <w:b/>
          <w:color w:val="465723"/>
          <w:sz w:val="24"/>
          <w:szCs w:val="24"/>
        </w:rPr>
        <w:t xml:space="preserve"> of everyday items with a p</w:t>
      </w:r>
      <w:r w:rsidRPr="006B49ED">
        <w:rPr>
          <w:b/>
          <w:color w:val="465723"/>
          <w:sz w:val="24"/>
          <w:szCs w:val="24"/>
          <w:vertAlign w:val="superscript"/>
        </w:rPr>
        <w:t>H</w:t>
      </w:r>
      <w:r>
        <w:rPr>
          <w:b/>
          <w:color w:val="465723"/>
          <w:sz w:val="24"/>
          <w:szCs w:val="24"/>
        </w:rPr>
        <w:t xml:space="preserve"> paper or universal indicator. Sufficient examples of bases should be included to ensure their familiarity from the outset. Students can be encouraged to test domestic items, from fruit juices to cleaning products. </w:t>
      </w:r>
    </w:p>
    <w:p w:rsidR="00CB24B0" w:rsidRDefault="00CB24B0" w:rsidP="000A439D">
      <w:pPr>
        <w:spacing w:after="0" w:line="240" w:lineRule="auto"/>
        <w:jc w:val="both"/>
        <w:rPr>
          <w:b/>
          <w:color w:val="465723"/>
          <w:sz w:val="24"/>
          <w:szCs w:val="24"/>
        </w:rPr>
      </w:pPr>
    </w:p>
    <w:p w:rsidR="00CB24B0" w:rsidRDefault="00CB24B0" w:rsidP="000A439D">
      <w:pPr>
        <w:spacing w:after="0" w:line="240" w:lineRule="auto"/>
        <w:jc w:val="both"/>
        <w:rPr>
          <w:b/>
          <w:color w:val="465723"/>
          <w:sz w:val="24"/>
          <w:szCs w:val="24"/>
        </w:rPr>
      </w:pPr>
      <w:r>
        <w:rPr>
          <w:b/>
          <w:color w:val="465723"/>
          <w:sz w:val="24"/>
          <w:szCs w:val="24"/>
        </w:rPr>
        <w:t>The p</w:t>
      </w:r>
      <w:r w:rsidRPr="006B49ED">
        <w:rPr>
          <w:b/>
          <w:color w:val="465723"/>
          <w:sz w:val="24"/>
          <w:szCs w:val="24"/>
          <w:vertAlign w:val="superscript"/>
        </w:rPr>
        <w:t>H</w:t>
      </w:r>
      <w:r>
        <w:rPr>
          <w:b/>
          <w:color w:val="465723"/>
          <w:sz w:val="24"/>
          <w:szCs w:val="24"/>
        </w:rPr>
        <w:t xml:space="preserve"> scale poses its own challenges. The number scale can, at first, appear ‘back to front’, as the lower the number the more acidic is the solution. However, students usually accept this concept quickly and are able to use the scale to measure </w:t>
      </w:r>
      <w:proofErr w:type="spellStart"/>
      <w:r>
        <w:rPr>
          <w:b/>
          <w:color w:val="465723"/>
          <w:sz w:val="24"/>
          <w:szCs w:val="24"/>
        </w:rPr>
        <w:t>p</w:t>
      </w:r>
      <w:r w:rsidRPr="006B49ED">
        <w:rPr>
          <w:b/>
          <w:color w:val="465723"/>
          <w:sz w:val="24"/>
          <w:szCs w:val="24"/>
          <w:vertAlign w:val="superscript"/>
        </w:rPr>
        <w:t>H</w:t>
      </w:r>
      <w:r>
        <w:rPr>
          <w:b/>
          <w:color w:val="465723"/>
          <w:sz w:val="24"/>
          <w:szCs w:val="24"/>
        </w:rPr>
        <w:t>.</w:t>
      </w:r>
      <w:proofErr w:type="spellEnd"/>
      <w:r>
        <w:rPr>
          <w:b/>
          <w:color w:val="465723"/>
          <w:sz w:val="24"/>
          <w:szCs w:val="24"/>
        </w:rPr>
        <w:t xml:space="preserve"> They may need reminding that the p</w:t>
      </w:r>
      <w:r w:rsidRPr="006B49ED">
        <w:rPr>
          <w:b/>
          <w:color w:val="465723"/>
          <w:sz w:val="24"/>
          <w:szCs w:val="24"/>
          <w:vertAlign w:val="superscript"/>
        </w:rPr>
        <w:t>H</w:t>
      </w:r>
      <w:r>
        <w:rPr>
          <w:b/>
          <w:color w:val="465723"/>
          <w:sz w:val="24"/>
          <w:szCs w:val="24"/>
        </w:rPr>
        <w:t xml:space="preserve"> scale ranges from 0 and above 14, even though most examples met in school lie between the two.  </w:t>
      </w:r>
    </w:p>
    <w:p w:rsidR="00B6133B" w:rsidRDefault="00B6133B" w:rsidP="000A439D">
      <w:pPr>
        <w:spacing w:after="0" w:line="240" w:lineRule="auto"/>
        <w:jc w:val="both"/>
        <w:rPr>
          <w:b/>
          <w:color w:val="465723"/>
          <w:sz w:val="24"/>
          <w:szCs w:val="24"/>
        </w:rPr>
      </w:pPr>
    </w:p>
    <w:p w:rsidR="00B6133B" w:rsidRDefault="00B6133B" w:rsidP="000A439D">
      <w:pPr>
        <w:spacing w:after="0" w:line="240" w:lineRule="auto"/>
        <w:jc w:val="both"/>
        <w:rPr>
          <w:b/>
          <w:color w:val="465723"/>
          <w:sz w:val="28"/>
          <w:szCs w:val="28"/>
        </w:rPr>
      </w:pPr>
      <w:r>
        <w:rPr>
          <w:b/>
          <w:color w:val="465723"/>
          <w:sz w:val="28"/>
          <w:szCs w:val="28"/>
        </w:rPr>
        <w:t>Zooming in on Neutralization</w:t>
      </w:r>
    </w:p>
    <w:p w:rsidR="00B6133B" w:rsidRDefault="009732BA" w:rsidP="000A439D">
      <w:pPr>
        <w:spacing w:after="0" w:line="240" w:lineRule="auto"/>
        <w:jc w:val="both"/>
        <w:rPr>
          <w:b/>
          <w:color w:val="465723"/>
          <w:sz w:val="24"/>
          <w:szCs w:val="24"/>
        </w:rPr>
      </w:pPr>
      <w:r>
        <w:rPr>
          <w:b/>
          <w:color w:val="465723"/>
          <w:sz w:val="24"/>
          <w:szCs w:val="24"/>
        </w:rPr>
        <w:t xml:space="preserve">Neutralization reactions are very useful and common in daily life. For example, toothpaste is alkaline in order to neutralize acids in the mouth that would otherwise damage our teeth. The underlying chemistry is important in explaining the behavior of acidic solutions. Before launching into these concepts, it is essential students have a basic understanding of what happens when ionic substances are added to water. </w:t>
      </w:r>
    </w:p>
    <w:p w:rsidR="00201B97" w:rsidRDefault="00614710" w:rsidP="00B157B3">
      <w:pPr>
        <w:spacing w:after="0" w:line="240" w:lineRule="auto"/>
        <w:jc w:val="center"/>
        <w:rPr>
          <w:color w:val="700070"/>
          <w:sz w:val="24"/>
          <w:szCs w:val="24"/>
        </w:rPr>
      </w:pPr>
      <w:r>
        <w:rPr>
          <w:noProof/>
        </w:rPr>
        <w:drawing>
          <wp:anchor distT="0" distB="0" distL="114300" distR="114300" simplePos="0" relativeHeight="251668480" behindDoc="0" locked="0" layoutInCell="1" allowOverlap="1" wp14:anchorId="6C9035F4" wp14:editId="7372C960">
            <wp:simplePos x="0" y="0"/>
            <wp:positionH relativeFrom="column">
              <wp:posOffset>2676525</wp:posOffset>
            </wp:positionH>
            <wp:positionV relativeFrom="paragraph">
              <wp:posOffset>12700</wp:posOffset>
            </wp:positionV>
            <wp:extent cx="2266950" cy="1802765"/>
            <wp:effectExtent l="0" t="0" r="0" b="698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266950" cy="1802765"/>
                    </a:xfrm>
                    <a:prstGeom prst="rect">
                      <a:avLst/>
                    </a:prstGeom>
                  </pic:spPr>
                </pic:pic>
              </a:graphicData>
            </a:graphic>
            <wp14:sizeRelH relativeFrom="margin">
              <wp14:pctWidth>0</wp14:pctWidth>
            </wp14:sizeRelH>
            <wp14:sizeRelV relativeFrom="margin">
              <wp14:pctHeight>0</wp14:pctHeight>
            </wp14:sizeRelV>
          </wp:anchor>
        </w:drawing>
      </w:r>
      <w:r w:rsidR="005A301C">
        <w:rPr>
          <w:color w:val="700070"/>
          <w:sz w:val="24"/>
          <w:szCs w:val="24"/>
        </w:rPr>
        <w:t xml:space="preserve">                       </w:t>
      </w:r>
      <w:r w:rsidR="00B157B3">
        <w:rPr>
          <w:noProof/>
        </w:rPr>
        <w:drawing>
          <wp:inline distT="0" distB="0" distL="0" distR="0" wp14:anchorId="3A7C4742" wp14:editId="4CC66F44">
            <wp:extent cx="1750578" cy="1801613"/>
            <wp:effectExtent l="0" t="0" r="254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Lst>
                    </a:blip>
                    <a:stretch>
                      <a:fillRect/>
                    </a:stretch>
                  </pic:blipFill>
                  <pic:spPr>
                    <a:xfrm>
                      <a:off x="0" y="0"/>
                      <a:ext cx="1750578" cy="1801613"/>
                    </a:xfrm>
                    <a:prstGeom prst="rect">
                      <a:avLst/>
                    </a:prstGeom>
                  </pic:spPr>
                </pic:pic>
              </a:graphicData>
            </a:graphic>
          </wp:inline>
        </w:drawing>
      </w:r>
    </w:p>
    <w:p w:rsidR="00FC055A" w:rsidRDefault="00FC055A" w:rsidP="00B157B3">
      <w:pPr>
        <w:spacing w:after="0" w:line="240" w:lineRule="auto"/>
        <w:jc w:val="center"/>
        <w:rPr>
          <w:b/>
          <w:color w:val="465723"/>
          <w:sz w:val="24"/>
          <w:szCs w:val="24"/>
        </w:rPr>
      </w:pPr>
    </w:p>
    <w:p w:rsidR="00FF5FE4" w:rsidRDefault="00FF5FE4" w:rsidP="00B157B3">
      <w:pPr>
        <w:spacing w:after="0" w:line="240" w:lineRule="auto"/>
        <w:jc w:val="center"/>
        <w:rPr>
          <w:b/>
          <w:color w:val="465723"/>
          <w:sz w:val="24"/>
          <w:szCs w:val="24"/>
        </w:rPr>
      </w:pPr>
      <w:r w:rsidRPr="00BC3B5C">
        <w:rPr>
          <w:b/>
          <w:color w:val="465723"/>
          <w:sz w:val="24"/>
          <w:szCs w:val="24"/>
        </w:rPr>
        <w:t>Figure 1: What happens when an ionic solid (left) or gas (right) is added to water?</w:t>
      </w:r>
    </w:p>
    <w:p w:rsidR="00614710" w:rsidRDefault="00614710" w:rsidP="00614710">
      <w:pPr>
        <w:pStyle w:val="mediacredit"/>
        <w:spacing w:before="0" w:beforeAutospacing="0" w:after="0" w:afterAutospacing="0" w:line="210" w:lineRule="atLeast"/>
        <w:jc w:val="both"/>
        <w:rPr>
          <w:rFonts w:asciiTheme="minorHAnsi" w:hAnsiTheme="minorHAnsi" w:cs="Arial"/>
          <w:b/>
          <w:bCs/>
          <w:color w:val="465723"/>
        </w:rPr>
      </w:pPr>
      <w:r w:rsidRPr="00BC3B5C">
        <w:rPr>
          <w:rFonts w:asciiTheme="minorHAnsi" w:hAnsiTheme="minorHAnsi" w:cs="Arial"/>
          <w:b/>
          <w:bCs/>
          <w:color w:val="465723"/>
        </w:rPr>
        <w:t>© Peter Bull Art Studio</w:t>
      </w:r>
      <w:r>
        <w:rPr>
          <w:rFonts w:asciiTheme="minorHAnsi" w:hAnsiTheme="minorHAnsi" w:cs="Arial"/>
          <w:b/>
          <w:bCs/>
          <w:color w:val="465723"/>
        </w:rPr>
        <w:t xml:space="preserve">  </w:t>
      </w:r>
    </w:p>
    <w:p w:rsidR="003F053F" w:rsidRPr="00BC3B5C" w:rsidRDefault="003F053F" w:rsidP="003F053F">
      <w:pPr>
        <w:pStyle w:val="mediacredit"/>
        <w:spacing w:before="0" w:beforeAutospacing="0" w:after="0" w:afterAutospacing="0" w:line="210" w:lineRule="atLeast"/>
        <w:jc w:val="both"/>
        <w:rPr>
          <w:rFonts w:asciiTheme="minorHAnsi" w:hAnsiTheme="minorHAnsi" w:cs="Arial"/>
          <w:b/>
          <w:bCs/>
          <w:color w:val="465723"/>
        </w:rPr>
      </w:pPr>
      <w:r>
        <w:rPr>
          <w:rFonts w:asciiTheme="minorHAnsi" w:hAnsiTheme="minorHAnsi" w:cs="Arial"/>
          <w:b/>
          <w:bCs/>
          <w:color w:val="465723"/>
        </w:rPr>
        <w:lastRenderedPageBreak/>
        <w:t xml:space="preserve">Some students hold the notion that a base somehow halts the acidic behavior of an acid. They need to appreciate neutralization is the chemical reaction of an acid and a base. Such difficulties rationalizing the behavior of acids can be addressed by considering the particle nature of solutions of acids and alkalis, and the underlying reaction as hydrogen ions react with hydroxide ions. </w:t>
      </w:r>
    </w:p>
    <w:p w:rsidR="00BC3B5C" w:rsidRDefault="00BC3B5C" w:rsidP="00FF5FE4">
      <w:pPr>
        <w:pStyle w:val="mediacredit"/>
        <w:spacing w:before="0" w:beforeAutospacing="0" w:after="0" w:afterAutospacing="0" w:line="210" w:lineRule="atLeast"/>
        <w:rPr>
          <w:rFonts w:ascii="Arial" w:hAnsi="Arial" w:cs="Arial"/>
          <w:b/>
          <w:bCs/>
          <w:color w:val="666666"/>
          <w:sz w:val="18"/>
          <w:szCs w:val="18"/>
        </w:rPr>
      </w:pPr>
    </w:p>
    <w:p w:rsidR="00BC3B5C" w:rsidRDefault="00582A2F" w:rsidP="00582A2F">
      <w:pPr>
        <w:pStyle w:val="mediacredit"/>
        <w:spacing w:before="0" w:beforeAutospacing="0" w:after="0" w:afterAutospacing="0" w:line="210" w:lineRule="atLeast"/>
        <w:jc w:val="both"/>
        <w:rPr>
          <w:rFonts w:ascii="Arial" w:hAnsi="Arial" w:cs="Arial"/>
          <w:b/>
          <w:bCs/>
          <w:color w:val="666666"/>
          <w:sz w:val="18"/>
          <w:szCs w:val="18"/>
        </w:rPr>
      </w:pPr>
      <w:r w:rsidRPr="00582A2F">
        <w:rPr>
          <w:rFonts w:asciiTheme="minorHAnsi" w:hAnsiTheme="minorHAnsi" w:cs="Arial"/>
          <w:b/>
          <w:bCs/>
          <w:color w:val="465723"/>
        </w:rPr>
        <w:t xml:space="preserve">One possible approach, </w:t>
      </w:r>
      <w:r>
        <w:rPr>
          <w:rFonts w:asciiTheme="minorHAnsi" w:hAnsiTheme="minorHAnsi" w:cs="Arial"/>
          <w:b/>
          <w:bCs/>
          <w:color w:val="465723"/>
        </w:rPr>
        <w:t>measuring the temperature change during neutralization, shows the reaction gives out heat energy as the net result of bonds breaking and new bonds forming. A thermometric titration between a strong acid and a strong alkali involves measuring the temperature and p</w:t>
      </w:r>
      <w:r w:rsidRPr="00582A2F">
        <w:rPr>
          <w:rFonts w:asciiTheme="minorHAnsi" w:hAnsiTheme="minorHAnsi" w:cs="Arial"/>
          <w:b/>
          <w:bCs/>
          <w:color w:val="465723"/>
          <w:vertAlign w:val="superscript"/>
        </w:rPr>
        <w:t>H</w:t>
      </w:r>
      <w:r>
        <w:rPr>
          <w:rFonts w:asciiTheme="minorHAnsi" w:hAnsiTheme="minorHAnsi" w:cs="Arial"/>
          <w:b/>
          <w:bCs/>
          <w:color w:val="465723"/>
        </w:rPr>
        <w:t xml:space="preserve"> of the resulting solution after every addition of reagent. Plotting the values shows the maximum temperature occurs at the neutralization point. </w:t>
      </w:r>
    </w:p>
    <w:p w:rsidR="00BC3B5C" w:rsidRDefault="00BC3B5C" w:rsidP="00FF5FE4">
      <w:pPr>
        <w:pStyle w:val="mediacredit"/>
        <w:spacing w:before="0" w:beforeAutospacing="0" w:after="0" w:afterAutospacing="0" w:line="210" w:lineRule="atLeast"/>
        <w:rPr>
          <w:rFonts w:ascii="Arial" w:hAnsi="Arial" w:cs="Arial"/>
          <w:b/>
          <w:bCs/>
          <w:color w:val="666666"/>
          <w:sz w:val="18"/>
          <w:szCs w:val="18"/>
        </w:rPr>
      </w:pPr>
    </w:p>
    <w:p w:rsidR="00FF5FE4" w:rsidRPr="00C7390D" w:rsidRDefault="00FF5FE4" w:rsidP="0001556A">
      <w:pPr>
        <w:jc w:val="both"/>
        <w:rPr>
          <w:b/>
          <w:color w:val="404F21"/>
        </w:rPr>
      </w:pPr>
      <w:r>
        <w:rPr>
          <w:noProof/>
        </w:rPr>
        <w:drawing>
          <wp:inline distT="0" distB="0" distL="0" distR="0" wp14:anchorId="366BE359" wp14:editId="63FDA1B3">
            <wp:extent cx="2695575" cy="1952625"/>
            <wp:effectExtent l="0" t="0" r="9525" b="9525"/>
            <wp:docPr id="16" name="Picture 16" descr="https://eic.magazine.rsc.org/pugpig/eic/editions/org.rsc.eic.01072016/data/916/assets/F6_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ic.magazine.rsc.org/pugpig/eic/editions/org.rsc.eic.01072016/data/916/assets/F6_Graph.jpg"/>
                    <pic:cNvPicPr>
                      <a:picLocks noChangeAspect="1" noChangeArrowheads="1"/>
                    </pic:cNvPicPr>
                  </pic:nvPicPr>
                  <pic:blipFill>
                    <a:blip r:embed="rId71" cstate="print">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06329" cy="1960415"/>
                    </a:xfrm>
                    <a:prstGeom prst="rect">
                      <a:avLst/>
                    </a:prstGeom>
                    <a:noFill/>
                    <a:ln>
                      <a:noFill/>
                    </a:ln>
                  </pic:spPr>
                </pic:pic>
              </a:graphicData>
            </a:graphic>
          </wp:inline>
        </w:drawing>
      </w:r>
      <w:r w:rsidR="0001556A">
        <w:rPr>
          <w:rFonts w:ascii="Times New Roman" w:hAnsi="Times New Roman"/>
          <w:sz w:val="24"/>
          <w:szCs w:val="24"/>
        </w:rPr>
        <w:t xml:space="preserve"> </w:t>
      </w:r>
      <w:r w:rsidR="00C7390D" w:rsidRPr="00C7390D">
        <w:rPr>
          <w:b/>
          <w:color w:val="404F21"/>
        </w:rPr>
        <w:t>Making salts is a worthwhile activity that can also help students to explore the concept of neutralization. For example, the preparation of stunning blue copper sulfate crystals from the reaction of copper oxide and sulfuric acid, on a small scale, is very satisfying and deepens students’ understanding when the reasons for each practical step are absolutely clear, e.g. why they are adding the solid reagent in excess?</w:t>
      </w:r>
    </w:p>
    <w:p w:rsidR="00C7390D" w:rsidRPr="00C7390D" w:rsidRDefault="00C7390D" w:rsidP="00C7390D">
      <w:pPr>
        <w:pStyle w:val="NormalWeb"/>
        <w:spacing w:before="0" w:beforeAutospacing="0" w:after="0" w:afterAutospacing="0"/>
        <w:jc w:val="both"/>
        <w:rPr>
          <w:rFonts w:asciiTheme="minorHAnsi" w:hAnsiTheme="minorHAnsi"/>
          <w:b/>
          <w:color w:val="404F21"/>
        </w:rPr>
      </w:pPr>
      <w:r w:rsidRPr="00C7390D">
        <w:rPr>
          <w:rFonts w:asciiTheme="minorHAnsi" w:hAnsiTheme="minorHAnsi"/>
          <w:b/>
          <w:color w:val="404F21"/>
        </w:rPr>
        <w:t>We often introduce simple salts and how to name them early on in our studies of neutralization reactions. Students’ interest can be sustained with an approach that includes some mind games such as Gridlocks or card sorts to challenge and motivate them. W</w:t>
      </w:r>
      <w:r>
        <w:rPr>
          <w:rFonts w:asciiTheme="minorHAnsi" w:hAnsiTheme="minorHAnsi"/>
          <w:b/>
          <w:color w:val="404F21"/>
        </w:rPr>
        <w:t xml:space="preserve">riting simplified ionic equations that highlight the ions taking part in the reaction can also help students to focus on the underlying reaction. </w:t>
      </w:r>
      <w:r w:rsidRPr="00C7390D">
        <w:rPr>
          <w:rFonts w:asciiTheme="minorHAnsi" w:hAnsiTheme="minorHAnsi"/>
          <w:b/>
          <w:color w:val="404F21"/>
        </w:rPr>
        <w:t xml:space="preserve"> </w:t>
      </w:r>
    </w:p>
    <w:p w:rsidR="00582A2F" w:rsidRDefault="00582A2F" w:rsidP="00FF5FE4">
      <w:pPr>
        <w:pStyle w:val="NormalWeb"/>
        <w:spacing w:before="0" w:beforeAutospacing="0" w:after="0" w:afterAutospacing="0"/>
        <w:rPr>
          <w:rFonts w:ascii="MuseoSans-900" w:hAnsi="MuseoSans-900"/>
        </w:rPr>
      </w:pPr>
    </w:p>
    <w:p w:rsidR="00582A2F" w:rsidRDefault="00004CA8" w:rsidP="00FF5FE4">
      <w:pPr>
        <w:pStyle w:val="NormalWeb"/>
        <w:spacing w:before="0" w:beforeAutospacing="0" w:after="0" w:afterAutospacing="0"/>
        <w:rPr>
          <w:rFonts w:asciiTheme="minorHAnsi" w:hAnsiTheme="minorHAnsi"/>
          <w:b/>
          <w:color w:val="37441C"/>
          <w:sz w:val="28"/>
          <w:szCs w:val="28"/>
          <w14:textFill>
            <w14:solidFill>
              <w14:srgbClr w14:val="37441C">
                <w14:lumMod w14:val="50000"/>
              </w14:srgbClr>
            </w14:solidFill>
          </w14:textFill>
        </w:rPr>
      </w:pPr>
      <w:r>
        <w:rPr>
          <w:rFonts w:asciiTheme="minorHAnsi" w:hAnsiTheme="minorHAnsi"/>
          <w:b/>
          <w:color w:val="37441C"/>
          <w:sz w:val="28"/>
          <w:szCs w:val="28"/>
          <w14:textFill>
            <w14:solidFill>
              <w14:srgbClr w14:val="37441C">
                <w14:lumMod w14:val="50000"/>
              </w14:srgbClr>
            </w14:solidFill>
          </w14:textFill>
        </w:rPr>
        <w:t xml:space="preserve">Confusing Language </w:t>
      </w:r>
    </w:p>
    <w:p w:rsidR="00004CA8" w:rsidRDefault="00004CA8" w:rsidP="00004CA8">
      <w:pPr>
        <w:pStyle w:val="NormalWeb"/>
        <w:spacing w:before="0" w:beforeAutospacing="0" w:after="0" w:afterAutospacing="0"/>
        <w:jc w:val="both"/>
        <w:rPr>
          <w:rFonts w:asciiTheme="minorHAnsi" w:hAnsiTheme="minorHAnsi"/>
          <w:b/>
          <w:color w:val="37441C"/>
          <w14:textFill>
            <w14:solidFill>
              <w14:srgbClr w14:val="37441C">
                <w14:lumMod w14:val="50000"/>
              </w14:srgbClr>
            </w14:solidFill>
          </w14:textFill>
        </w:rPr>
      </w:pPr>
      <w:r>
        <w:rPr>
          <w:rFonts w:asciiTheme="minorHAnsi" w:hAnsiTheme="minorHAnsi"/>
          <w:b/>
          <w:color w:val="37441C"/>
          <w14:textFill>
            <w14:solidFill>
              <w14:srgbClr w14:val="37441C">
                <w14:lumMod w14:val="50000"/>
              </w14:srgbClr>
            </w14:solidFill>
          </w14:textFill>
        </w:rPr>
        <w:t xml:space="preserve">As in many areas of chemistry, language matters. The classic confusion regarding acids and bases is to mix up the terms strong and weak with concentrated and dilute. They have entirely different meanings in this context. Strong / weak refers to the degree of dissociation, while concentration is a measure of the amount of solute present in a given solvent. Perhaps our everyday language can share the blame for interchanging these words. How often have you heard someone ask for a ‘weak cup of tea’ or a ‘strong cup of coffee’? </w:t>
      </w:r>
    </w:p>
    <w:p w:rsidR="00004CA8" w:rsidRDefault="00004CA8" w:rsidP="00004CA8">
      <w:pPr>
        <w:pStyle w:val="NormalWeb"/>
        <w:spacing w:before="0" w:beforeAutospacing="0" w:after="0" w:afterAutospacing="0"/>
        <w:jc w:val="both"/>
        <w:rPr>
          <w:rFonts w:asciiTheme="minorHAnsi" w:hAnsiTheme="minorHAnsi"/>
          <w:b/>
          <w:color w:val="37441C"/>
          <w14:textFill>
            <w14:solidFill>
              <w14:srgbClr w14:val="37441C">
                <w14:lumMod w14:val="50000"/>
              </w14:srgbClr>
            </w14:solidFill>
          </w14:textFill>
        </w:rPr>
      </w:pPr>
      <w:r>
        <w:rPr>
          <w:rFonts w:asciiTheme="minorHAnsi" w:hAnsiTheme="minorHAnsi"/>
          <w:b/>
          <w:color w:val="37441C"/>
          <w14:textFill>
            <w14:solidFill>
              <w14:srgbClr w14:val="37441C">
                <w14:lumMod w14:val="50000"/>
              </w14:srgbClr>
            </w14:solidFill>
          </w14:textFill>
        </w:rPr>
        <w:t xml:space="preserve">=========================================================================== </w:t>
      </w:r>
    </w:p>
    <w:p w:rsidR="00FF5FE4" w:rsidRPr="00004CA8" w:rsidRDefault="00FF5FE4" w:rsidP="00004CA8">
      <w:pPr>
        <w:pStyle w:val="Heading1"/>
        <w:spacing w:before="0" w:beforeAutospacing="0" w:after="0" w:afterAutospacing="0"/>
        <w:jc w:val="center"/>
        <w:rPr>
          <w:rFonts w:asciiTheme="minorHAnsi" w:hAnsiTheme="minorHAnsi"/>
          <w:bCs w:val="0"/>
          <w:caps/>
          <w:color w:val="692725"/>
          <w:sz w:val="24"/>
          <w:szCs w:val="24"/>
        </w:rPr>
      </w:pPr>
      <w:r w:rsidRPr="00004CA8">
        <w:rPr>
          <w:rFonts w:asciiTheme="minorHAnsi" w:hAnsiTheme="minorHAnsi"/>
          <w:bCs w:val="0"/>
          <w:caps/>
          <w:color w:val="692725"/>
          <w:sz w:val="24"/>
          <w:szCs w:val="24"/>
        </w:rPr>
        <w:t>APPROACHES AND ACTIVITIES TO HELP UNDERSTAND WEAK/STRONG</w:t>
      </w:r>
    </w:p>
    <w:p w:rsidR="00FF5FE4" w:rsidRPr="00004CA8" w:rsidRDefault="00FF5FE4" w:rsidP="00FF5FE4">
      <w:pPr>
        <w:pStyle w:val="NormalWeb"/>
        <w:numPr>
          <w:ilvl w:val="0"/>
          <w:numId w:val="2"/>
        </w:numPr>
        <w:spacing w:before="0" w:beforeAutospacing="0" w:after="0" w:afterAutospacing="0"/>
        <w:ind w:left="0"/>
        <w:rPr>
          <w:rFonts w:asciiTheme="minorHAnsi" w:hAnsiTheme="minorHAnsi"/>
          <w:b/>
          <w:color w:val="692725"/>
        </w:rPr>
      </w:pPr>
      <w:r w:rsidRPr="00004CA8">
        <w:rPr>
          <w:rFonts w:asciiTheme="minorHAnsi" w:hAnsiTheme="minorHAnsi"/>
          <w:b/>
          <w:color w:val="692725"/>
        </w:rPr>
        <w:t>Many teachers encourage practical activities showing differences in pH, conductivity and reactivity (e</w:t>
      </w:r>
      <w:r w:rsidR="00004CA8" w:rsidRPr="00004CA8">
        <w:rPr>
          <w:rFonts w:asciiTheme="minorHAnsi" w:hAnsiTheme="minorHAnsi"/>
          <w:b/>
          <w:color w:val="692725"/>
        </w:rPr>
        <w:t>.</w:t>
      </w:r>
      <w:r w:rsidRPr="00004CA8">
        <w:rPr>
          <w:rFonts w:asciiTheme="minorHAnsi" w:hAnsiTheme="minorHAnsi"/>
          <w:b/>
          <w:color w:val="692725"/>
        </w:rPr>
        <w:t>g</w:t>
      </w:r>
      <w:r w:rsidR="00004CA8" w:rsidRPr="00004CA8">
        <w:rPr>
          <w:rFonts w:asciiTheme="minorHAnsi" w:hAnsiTheme="minorHAnsi"/>
          <w:b/>
          <w:color w:val="692725"/>
        </w:rPr>
        <w:t>.</w:t>
      </w:r>
      <w:r w:rsidRPr="00004CA8">
        <w:rPr>
          <w:rFonts w:asciiTheme="minorHAnsi" w:hAnsiTheme="minorHAnsi"/>
          <w:b/>
          <w:color w:val="692725"/>
        </w:rPr>
        <w:t xml:space="preserve"> magnesium or marble chip) between hydrochloric acid (strong) and ethanoic acid (weak).</w:t>
      </w:r>
    </w:p>
    <w:p w:rsidR="00FF5FE4" w:rsidRDefault="00FF5FE4" w:rsidP="00FF5FE4">
      <w:pPr>
        <w:pStyle w:val="NormalWeb"/>
        <w:numPr>
          <w:ilvl w:val="0"/>
          <w:numId w:val="2"/>
        </w:numPr>
        <w:spacing w:before="0" w:beforeAutospacing="0" w:after="0" w:afterAutospacing="0"/>
        <w:ind w:left="0"/>
        <w:rPr>
          <w:rFonts w:asciiTheme="minorHAnsi" w:hAnsiTheme="minorHAnsi"/>
          <w:b/>
          <w:color w:val="692725"/>
        </w:rPr>
      </w:pPr>
      <w:r w:rsidRPr="00004CA8">
        <w:rPr>
          <w:rFonts w:asciiTheme="minorHAnsi" w:hAnsiTheme="minorHAnsi"/>
          <w:b/>
          <w:color w:val="692725"/>
        </w:rPr>
        <w:lastRenderedPageBreak/>
        <w:t>Keith Taber’s Acid strength paper activity provides a useful tool to check or reinforce understanding at the particle level with older students.6 This may be enhanced by making physical models, e</w:t>
      </w:r>
      <w:r w:rsidR="00004CA8">
        <w:rPr>
          <w:rFonts w:asciiTheme="minorHAnsi" w:hAnsiTheme="minorHAnsi"/>
          <w:b/>
          <w:color w:val="692725"/>
        </w:rPr>
        <w:t>.</w:t>
      </w:r>
      <w:r w:rsidRPr="00004CA8">
        <w:rPr>
          <w:rFonts w:asciiTheme="minorHAnsi" w:hAnsiTheme="minorHAnsi"/>
          <w:b/>
          <w:color w:val="692725"/>
        </w:rPr>
        <w:t>g</w:t>
      </w:r>
      <w:r w:rsidR="00004CA8">
        <w:rPr>
          <w:rFonts w:asciiTheme="minorHAnsi" w:hAnsiTheme="minorHAnsi"/>
          <w:b/>
          <w:color w:val="692725"/>
        </w:rPr>
        <w:t>.</w:t>
      </w:r>
      <w:r w:rsidRPr="00004CA8">
        <w:rPr>
          <w:rFonts w:asciiTheme="minorHAnsi" w:hAnsiTheme="minorHAnsi"/>
          <w:b/>
          <w:color w:val="692725"/>
        </w:rPr>
        <w:t xml:space="preserve"> with Lego bricks (figures 2–6).</w:t>
      </w:r>
    </w:p>
    <w:p w:rsidR="00004CA8" w:rsidRPr="00004CA8" w:rsidRDefault="00004CA8" w:rsidP="00004CA8">
      <w:pPr>
        <w:pStyle w:val="NormalWeb"/>
        <w:spacing w:before="0" w:beforeAutospacing="0" w:after="0" w:afterAutospacing="0"/>
        <w:rPr>
          <w:rFonts w:asciiTheme="minorHAnsi" w:hAnsiTheme="minorHAnsi"/>
          <w:b/>
          <w:color w:val="692725"/>
        </w:rPr>
      </w:pPr>
    </w:p>
    <w:p w:rsidR="00004CA8" w:rsidRDefault="00FF5FE4" w:rsidP="00004CA8">
      <w:pPr>
        <w:pStyle w:val="NormalWeb"/>
        <w:numPr>
          <w:ilvl w:val="0"/>
          <w:numId w:val="2"/>
        </w:numPr>
        <w:spacing w:before="0" w:beforeAutospacing="0" w:after="0" w:afterAutospacing="0"/>
        <w:ind w:left="0"/>
        <w:rPr>
          <w:rFonts w:asciiTheme="minorHAnsi" w:hAnsiTheme="minorHAnsi"/>
          <w:b/>
          <w:color w:val="692725"/>
        </w:rPr>
      </w:pPr>
      <w:r w:rsidRPr="00004CA8">
        <w:rPr>
          <w:rFonts w:asciiTheme="minorHAnsi" w:hAnsiTheme="minorHAnsi"/>
          <w:b/>
          <w:color w:val="692725"/>
        </w:rPr>
        <w:t>The PhET acid–base online simulation is great for visuali</w:t>
      </w:r>
      <w:r w:rsidR="00004CA8">
        <w:rPr>
          <w:rFonts w:asciiTheme="minorHAnsi" w:hAnsiTheme="minorHAnsi"/>
          <w:b/>
          <w:color w:val="692725"/>
        </w:rPr>
        <w:t>z</w:t>
      </w:r>
      <w:r w:rsidRPr="00004CA8">
        <w:rPr>
          <w:rFonts w:asciiTheme="minorHAnsi" w:hAnsiTheme="minorHAnsi"/>
          <w:b/>
          <w:color w:val="692725"/>
        </w:rPr>
        <w:t>ing particles and the relative numbers of particles in solution.</w:t>
      </w:r>
    </w:p>
    <w:p w:rsidR="00004CA8" w:rsidRPr="00004CA8" w:rsidRDefault="00004CA8" w:rsidP="00004CA8">
      <w:pPr>
        <w:pStyle w:val="NormalWeb"/>
        <w:spacing w:before="0" w:beforeAutospacing="0" w:after="0" w:afterAutospacing="0"/>
        <w:rPr>
          <w:rFonts w:asciiTheme="minorHAnsi" w:hAnsiTheme="minorHAnsi"/>
          <w:b/>
          <w:color w:val="692725"/>
        </w:rPr>
      </w:pPr>
    </w:p>
    <w:p w:rsidR="00FF5FE4" w:rsidRDefault="00FF5FE4" w:rsidP="00FF5FE4">
      <w:pPr>
        <w:pStyle w:val="NormalWeb"/>
        <w:numPr>
          <w:ilvl w:val="0"/>
          <w:numId w:val="2"/>
        </w:numPr>
        <w:spacing w:before="0" w:beforeAutospacing="0" w:after="0" w:afterAutospacing="0"/>
        <w:ind w:left="0"/>
        <w:rPr>
          <w:rFonts w:asciiTheme="minorHAnsi" w:hAnsiTheme="minorHAnsi"/>
          <w:b/>
          <w:color w:val="692725"/>
        </w:rPr>
      </w:pPr>
      <w:r w:rsidRPr="00004CA8">
        <w:rPr>
          <w:rFonts w:asciiTheme="minorHAnsi" w:hAnsiTheme="minorHAnsi"/>
          <w:b/>
          <w:color w:val="692725"/>
        </w:rPr>
        <w:t>Students can make sequential 10-fold dilutions of equimolar solutions of a strong acid and a weak acid. Measuring the pH at each dilution will show the pH changes by 1 pH unit for every 10-fold dilution for the strong acid but only by 0.5 of a pH unit for the weak acid. A similar comparison can be made with strong/weak bases.</w:t>
      </w:r>
    </w:p>
    <w:p w:rsidR="00004CA8" w:rsidRPr="00004CA8" w:rsidRDefault="00004CA8" w:rsidP="00004CA8">
      <w:pPr>
        <w:pStyle w:val="NormalWeb"/>
        <w:spacing w:before="0" w:beforeAutospacing="0" w:after="0" w:afterAutospacing="0"/>
        <w:rPr>
          <w:rFonts w:asciiTheme="minorHAnsi" w:hAnsiTheme="minorHAnsi"/>
          <w:b/>
          <w:color w:val="692725"/>
        </w:rPr>
      </w:pPr>
    </w:p>
    <w:p w:rsidR="00FF5FE4" w:rsidRDefault="00FF5FE4" w:rsidP="00FF5FE4">
      <w:pPr>
        <w:rPr>
          <w:rFonts w:ascii="Times New Roman" w:hAnsi="Times New Roman"/>
        </w:rPr>
      </w:pPr>
      <w:r>
        <w:rPr>
          <w:noProof/>
        </w:rPr>
        <w:drawing>
          <wp:inline distT="0" distB="0" distL="0" distR="0">
            <wp:extent cx="5629275" cy="1085850"/>
            <wp:effectExtent l="0" t="0" r="9525" b="0"/>
            <wp:docPr id="15" name="Picture 15" descr="https://eic.magazine.rsc.org/pugpig/eic/editions/org.rsc.eic.01072016/data/918/assets/F4_I-acid-molecules-and-water_ALL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ic.magazine.rsc.org/pugpig/eic/editions/org.rsc.eic.01072016/data/918/assets/F4_I-acid-molecules-and-water_ALL_0.jpg"/>
                    <pic:cNvPicPr>
                      <a:picLocks noChangeAspect="1" noChangeArrowheads="1"/>
                    </pic:cNvPicPr>
                  </pic:nvPicPr>
                  <pic:blipFill>
                    <a:blip r:embed="rId73" cstate="print">
                      <a:extLst>
                        <a:ext uri="{BEBA8EAE-BF5A-486C-A8C5-ECC9F3942E4B}">
                          <a14:imgProps xmlns:a14="http://schemas.microsoft.com/office/drawing/2010/main">
                            <a14:imgLayer r:embed="rId7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659266" cy="1091635"/>
                    </a:xfrm>
                    <a:prstGeom prst="rect">
                      <a:avLst/>
                    </a:prstGeom>
                    <a:noFill/>
                    <a:ln>
                      <a:noFill/>
                    </a:ln>
                  </pic:spPr>
                </pic:pic>
              </a:graphicData>
            </a:graphic>
          </wp:inline>
        </w:drawing>
      </w:r>
    </w:p>
    <w:p w:rsidR="00FF5FE4" w:rsidRPr="00004CA8" w:rsidRDefault="00FF5FE4" w:rsidP="001C2E3C">
      <w:pPr>
        <w:pStyle w:val="NormalWeb"/>
        <w:spacing w:before="0" w:beforeAutospacing="0" w:after="0" w:afterAutospacing="0"/>
        <w:jc w:val="both"/>
        <w:rPr>
          <w:rFonts w:asciiTheme="minorHAnsi" w:hAnsiTheme="minorHAnsi"/>
          <w:b/>
          <w:color w:val="632423" w:themeColor="accent2" w:themeShade="80"/>
        </w:rPr>
      </w:pPr>
      <w:r w:rsidRPr="00004CA8">
        <w:rPr>
          <w:rFonts w:asciiTheme="minorHAnsi" w:hAnsiTheme="minorHAnsi"/>
          <w:b/>
          <w:color w:val="632423" w:themeColor="accent2" w:themeShade="80"/>
        </w:rPr>
        <w:t>Figures 2–6, from top: acid molecules and water; strong acid ioni</w:t>
      </w:r>
      <w:r w:rsidR="001C2E3C">
        <w:rPr>
          <w:rFonts w:asciiTheme="minorHAnsi" w:hAnsiTheme="minorHAnsi"/>
          <w:b/>
          <w:color w:val="632423" w:themeColor="accent2" w:themeShade="80"/>
        </w:rPr>
        <w:t>z</w:t>
      </w:r>
      <w:r w:rsidRPr="00004CA8">
        <w:rPr>
          <w:rFonts w:asciiTheme="minorHAnsi" w:hAnsiTheme="minorHAnsi"/>
          <w:b/>
          <w:color w:val="632423" w:themeColor="accent2" w:themeShade="80"/>
        </w:rPr>
        <w:t>ed in water (concentrated); weak acid ioni</w:t>
      </w:r>
      <w:r w:rsidR="001C2E3C">
        <w:rPr>
          <w:rFonts w:asciiTheme="minorHAnsi" w:hAnsiTheme="minorHAnsi"/>
          <w:b/>
          <w:color w:val="632423" w:themeColor="accent2" w:themeShade="80"/>
        </w:rPr>
        <w:t>z</w:t>
      </w:r>
      <w:r w:rsidRPr="00004CA8">
        <w:rPr>
          <w:rFonts w:asciiTheme="minorHAnsi" w:hAnsiTheme="minorHAnsi"/>
          <w:b/>
          <w:color w:val="632423" w:themeColor="accent2" w:themeShade="80"/>
        </w:rPr>
        <w:t>ed in water (conc.); strong acid (dilute); weak acid (dilute)</w:t>
      </w:r>
    </w:p>
    <w:p w:rsidR="00FF5FE4" w:rsidRPr="00004CA8" w:rsidRDefault="00FF5FE4" w:rsidP="00FF5FE4">
      <w:pPr>
        <w:pStyle w:val="mediacredit"/>
        <w:spacing w:before="0" w:beforeAutospacing="0" w:after="0" w:afterAutospacing="0" w:line="210" w:lineRule="atLeast"/>
        <w:rPr>
          <w:rFonts w:asciiTheme="minorHAnsi" w:hAnsiTheme="minorHAnsi" w:cs="Arial"/>
          <w:b/>
          <w:bCs/>
          <w:color w:val="632423" w:themeColor="accent2" w:themeShade="80"/>
        </w:rPr>
      </w:pPr>
      <w:r w:rsidRPr="00004CA8">
        <w:rPr>
          <w:rFonts w:asciiTheme="minorHAnsi" w:hAnsiTheme="minorHAnsi" w:cs="Arial"/>
          <w:b/>
          <w:bCs/>
          <w:color w:val="632423" w:themeColor="accent2" w:themeShade="80"/>
        </w:rPr>
        <w:t>© Morag Easson</w:t>
      </w:r>
    </w:p>
    <w:p w:rsidR="00004CA8" w:rsidRDefault="00004CA8" w:rsidP="00FF5FE4">
      <w:pPr>
        <w:pStyle w:val="mediacredit"/>
        <w:spacing w:before="0" w:beforeAutospacing="0" w:after="0" w:afterAutospacing="0" w:line="210" w:lineRule="atLeast"/>
        <w:rPr>
          <w:rFonts w:ascii="Arial" w:hAnsi="Arial" w:cs="Arial"/>
          <w:b/>
          <w:bCs/>
          <w:color w:val="666666"/>
          <w:sz w:val="18"/>
          <w:szCs w:val="18"/>
        </w:rPr>
      </w:pPr>
    </w:p>
    <w:p w:rsidR="00F144AD" w:rsidRDefault="00F144AD" w:rsidP="00FF5FE4">
      <w:pPr>
        <w:pStyle w:val="mediacredit"/>
        <w:spacing w:before="0" w:beforeAutospacing="0" w:after="0" w:afterAutospacing="0" w:line="210" w:lineRule="atLeast"/>
        <w:rPr>
          <w:rFonts w:asciiTheme="minorHAnsi" w:hAnsiTheme="minorHAnsi" w:cs="Arial"/>
          <w:b/>
          <w:bCs/>
          <w:color w:val="632423" w:themeColor="accent2" w:themeShade="80"/>
        </w:rPr>
      </w:pPr>
      <w:r>
        <w:rPr>
          <w:rFonts w:asciiTheme="minorHAnsi" w:hAnsiTheme="minorHAnsi" w:cs="Arial"/>
          <w:b/>
          <w:bCs/>
          <w:color w:val="632423" w:themeColor="accent2" w:themeShade="80"/>
        </w:rPr>
        <w:t xml:space="preserve">How about the words ‘base’, for a substance that reacts with acids, and ‘alkali’, used to describe a water-soluble base? The difference needs to be made explicit so as not to leave students confused. </w:t>
      </w:r>
    </w:p>
    <w:p w:rsidR="00F144AD" w:rsidRDefault="00F144AD" w:rsidP="00FF5FE4">
      <w:pPr>
        <w:pStyle w:val="mediacredit"/>
        <w:spacing w:before="0" w:beforeAutospacing="0" w:after="0" w:afterAutospacing="0" w:line="210" w:lineRule="atLeast"/>
        <w:rPr>
          <w:rFonts w:asciiTheme="minorHAnsi" w:hAnsiTheme="minorHAnsi" w:cs="Arial"/>
          <w:b/>
          <w:bCs/>
          <w:color w:val="632423" w:themeColor="accent2" w:themeShade="80"/>
        </w:rPr>
      </w:pPr>
    </w:p>
    <w:p w:rsidR="00F144AD" w:rsidRPr="00F144AD" w:rsidRDefault="00F144AD" w:rsidP="00F144AD">
      <w:pPr>
        <w:pStyle w:val="mediacredit"/>
        <w:spacing w:before="0" w:beforeAutospacing="0" w:after="0" w:afterAutospacing="0" w:line="210" w:lineRule="atLeast"/>
        <w:jc w:val="both"/>
        <w:rPr>
          <w:rFonts w:asciiTheme="minorHAnsi" w:hAnsiTheme="minorHAnsi" w:cs="Arial"/>
          <w:b/>
          <w:bCs/>
          <w:color w:val="632423" w:themeColor="accent2" w:themeShade="80"/>
        </w:rPr>
      </w:pPr>
      <w:r>
        <w:rPr>
          <w:rFonts w:asciiTheme="minorHAnsi" w:hAnsiTheme="minorHAnsi" w:cs="Arial"/>
          <w:b/>
          <w:bCs/>
          <w:color w:val="632423" w:themeColor="accent2" w:themeShade="80"/>
        </w:rPr>
        <w:t>In post-16 studies, what exactly does ‘neutral’ mean? Neutral is often inadequately defined as p</w:t>
      </w:r>
      <w:r w:rsidRPr="00F144AD">
        <w:rPr>
          <w:rFonts w:asciiTheme="minorHAnsi" w:hAnsiTheme="minorHAnsi" w:cs="Arial"/>
          <w:b/>
          <w:bCs/>
          <w:color w:val="632423" w:themeColor="accent2" w:themeShade="80"/>
          <w:vertAlign w:val="superscript"/>
        </w:rPr>
        <w:t>H</w:t>
      </w:r>
      <w:r>
        <w:rPr>
          <w:rFonts w:asciiTheme="minorHAnsi" w:hAnsiTheme="minorHAnsi" w:cs="Arial"/>
          <w:b/>
          <w:bCs/>
          <w:color w:val="632423" w:themeColor="accent2" w:themeShade="80"/>
        </w:rPr>
        <w:t xml:space="preserve"> = 7. Neutral occurs when the hydrogen ion concentration is equal to the concentration of hydroxide ions in aqueous solution. This may or may not be p</w:t>
      </w:r>
      <w:r w:rsidRPr="00F144AD">
        <w:rPr>
          <w:rFonts w:asciiTheme="minorHAnsi" w:hAnsiTheme="minorHAnsi" w:cs="Arial"/>
          <w:b/>
          <w:bCs/>
          <w:color w:val="632423" w:themeColor="accent2" w:themeShade="80"/>
          <w:vertAlign w:val="superscript"/>
        </w:rPr>
        <w:t>H</w:t>
      </w:r>
      <w:r>
        <w:rPr>
          <w:rFonts w:asciiTheme="minorHAnsi" w:hAnsiTheme="minorHAnsi" w:cs="Arial"/>
          <w:b/>
          <w:bCs/>
          <w:color w:val="632423" w:themeColor="accent2" w:themeShade="80"/>
        </w:rPr>
        <w:t xml:space="preserve"> = 7 as the equilibrium is temperature dependent, thus the p</w:t>
      </w:r>
      <w:r w:rsidRPr="00F144AD">
        <w:rPr>
          <w:rFonts w:asciiTheme="minorHAnsi" w:hAnsiTheme="minorHAnsi" w:cs="Arial"/>
          <w:b/>
          <w:bCs/>
          <w:color w:val="632423" w:themeColor="accent2" w:themeShade="80"/>
          <w:vertAlign w:val="superscript"/>
        </w:rPr>
        <w:t>H</w:t>
      </w:r>
      <w:r>
        <w:rPr>
          <w:rFonts w:asciiTheme="minorHAnsi" w:hAnsiTheme="minorHAnsi" w:cs="Arial"/>
          <w:b/>
          <w:bCs/>
          <w:color w:val="632423" w:themeColor="accent2" w:themeShade="80"/>
        </w:rPr>
        <w:t xml:space="preserve"> (a measure of H</w:t>
      </w:r>
      <w:r w:rsidRPr="00F144AD">
        <w:rPr>
          <w:rFonts w:asciiTheme="minorHAnsi" w:hAnsiTheme="minorHAnsi" w:cs="Arial"/>
          <w:b/>
          <w:bCs/>
          <w:color w:val="632423" w:themeColor="accent2" w:themeShade="80"/>
          <w:vertAlign w:val="superscript"/>
        </w:rPr>
        <w:t>+</w:t>
      </w:r>
      <w:r>
        <w:rPr>
          <w:rFonts w:asciiTheme="minorHAnsi" w:hAnsiTheme="minorHAnsi" w:cs="Arial"/>
          <w:b/>
          <w:bCs/>
          <w:color w:val="632423" w:themeColor="accent2" w:themeShade="80"/>
        </w:rPr>
        <w:t xml:space="preserve"> ion concentration) varies accordingly. </w:t>
      </w:r>
    </w:p>
    <w:p w:rsidR="00F144AD" w:rsidRDefault="00F144AD" w:rsidP="00FF5FE4">
      <w:pPr>
        <w:pStyle w:val="mediacredit"/>
        <w:spacing w:before="0" w:beforeAutospacing="0" w:after="0" w:afterAutospacing="0" w:line="210" w:lineRule="atLeast"/>
        <w:rPr>
          <w:rFonts w:ascii="Arial" w:hAnsi="Arial" w:cs="Arial"/>
          <w:b/>
          <w:bCs/>
          <w:color w:val="666666"/>
          <w:sz w:val="18"/>
          <w:szCs w:val="18"/>
        </w:rPr>
      </w:pPr>
      <w:r>
        <w:rPr>
          <w:rFonts w:ascii="Arial" w:hAnsi="Arial" w:cs="Arial"/>
          <w:b/>
          <w:bCs/>
          <w:color w:val="666666"/>
          <w:sz w:val="18"/>
          <w:szCs w:val="18"/>
        </w:rPr>
        <w:t xml:space="preserve">===================================================================================== </w:t>
      </w:r>
    </w:p>
    <w:p w:rsidR="00FF5FE4" w:rsidRDefault="00FF5FE4" w:rsidP="007925CB">
      <w:pPr>
        <w:pStyle w:val="Heading1"/>
        <w:spacing w:before="0" w:beforeAutospacing="0" w:after="0" w:afterAutospacing="0"/>
        <w:jc w:val="center"/>
        <w:rPr>
          <w:rFonts w:asciiTheme="minorHAnsi" w:hAnsiTheme="minorHAnsi"/>
          <w:bCs w:val="0"/>
          <w:caps/>
          <w:sz w:val="32"/>
          <w:szCs w:val="32"/>
        </w:rPr>
      </w:pPr>
      <w:r w:rsidRPr="007925CB">
        <w:rPr>
          <w:rFonts w:asciiTheme="minorHAnsi" w:hAnsiTheme="minorHAnsi"/>
          <w:bCs w:val="0"/>
          <w:caps/>
          <w:sz w:val="32"/>
          <w:szCs w:val="32"/>
        </w:rPr>
        <w:t>APPROACHES AND ACTIVITIES TO HELP UNDERSTAND ‘NEUTRAL’</w:t>
      </w:r>
    </w:p>
    <w:p w:rsidR="007925CB" w:rsidRPr="007925CB" w:rsidRDefault="007925CB" w:rsidP="007925CB">
      <w:pPr>
        <w:pStyle w:val="Heading1"/>
        <w:spacing w:before="0" w:beforeAutospacing="0" w:after="0" w:afterAutospacing="0"/>
        <w:jc w:val="center"/>
        <w:rPr>
          <w:rFonts w:asciiTheme="minorHAnsi" w:hAnsiTheme="minorHAnsi"/>
          <w:bCs w:val="0"/>
          <w:caps/>
          <w:color w:val="002060"/>
          <w:sz w:val="24"/>
          <w:szCs w:val="24"/>
        </w:rPr>
      </w:pPr>
    </w:p>
    <w:p w:rsidR="00FF5FE4" w:rsidRPr="007925CB" w:rsidRDefault="00FF5FE4" w:rsidP="0001556A">
      <w:pPr>
        <w:pStyle w:val="NormalWeb"/>
        <w:numPr>
          <w:ilvl w:val="0"/>
          <w:numId w:val="3"/>
        </w:numPr>
        <w:spacing w:before="0" w:beforeAutospacing="0" w:after="0" w:afterAutospacing="0"/>
        <w:ind w:left="0"/>
        <w:jc w:val="both"/>
        <w:rPr>
          <w:rFonts w:asciiTheme="minorHAnsi" w:hAnsiTheme="minorHAnsi"/>
          <w:b/>
          <w:color w:val="002060"/>
        </w:rPr>
      </w:pPr>
      <w:r w:rsidRPr="007925CB">
        <w:rPr>
          <w:rFonts w:asciiTheme="minorHAnsi" w:hAnsiTheme="minorHAnsi"/>
          <w:b/>
          <w:color w:val="002060"/>
        </w:rPr>
        <w:t xml:space="preserve">Consider how terms are presented to students and used at different stages in school. Like many concepts in chemistry, the meaning of ‘neutral’ appears to change or be refined as </w:t>
      </w:r>
      <w:r w:rsidR="007925CB" w:rsidRPr="007925CB">
        <w:rPr>
          <w:rFonts w:asciiTheme="minorHAnsi" w:hAnsiTheme="minorHAnsi"/>
          <w:b/>
          <w:color w:val="002060"/>
        </w:rPr>
        <w:t>students’</w:t>
      </w:r>
      <w:r w:rsidRPr="007925CB">
        <w:rPr>
          <w:rFonts w:asciiTheme="minorHAnsi" w:hAnsiTheme="minorHAnsi"/>
          <w:b/>
          <w:color w:val="002060"/>
        </w:rPr>
        <w:t xml:space="preserve"> progress. In pre-16 studies, it is acceptable to consider neutral as pH 7 because students do not yet have the necessary knowledge and understanding of other underlying chemical concepts – e</w:t>
      </w:r>
      <w:r w:rsidR="007925CB" w:rsidRPr="007925CB">
        <w:rPr>
          <w:rFonts w:asciiTheme="minorHAnsi" w:hAnsiTheme="minorHAnsi"/>
          <w:b/>
          <w:color w:val="002060"/>
        </w:rPr>
        <w:t>.</w:t>
      </w:r>
      <w:r w:rsidRPr="007925CB">
        <w:rPr>
          <w:rFonts w:asciiTheme="minorHAnsi" w:hAnsiTheme="minorHAnsi"/>
          <w:b/>
          <w:color w:val="002060"/>
        </w:rPr>
        <w:t>g</w:t>
      </w:r>
      <w:r w:rsidR="007925CB" w:rsidRPr="007925CB">
        <w:rPr>
          <w:rFonts w:asciiTheme="minorHAnsi" w:hAnsiTheme="minorHAnsi"/>
          <w:b/>
          <w:color w:val="002060"/>
        </w:rPr>
        <w:t>.</w:t>
      </w:r>
      <w:r w:rsidRPr="007925CB">
        <w:rPr>
          <w:rFonts w:asciiTheme="minorHAnsi" w:hAnsiTheme="minorHAnsi"/>
          <w:b/>
          <w:color w:val="002060"/>
        </w:rPr>
        <w:t xml:space="preserve"> equilibria.</w:t>
      </w:r>
    </w:p>
    <w:p w:rsidR="007925CB" w:rsidRPr="007925CB" w:rsidRDefault="007925CB" w:rsidP="0001556A">
      <w:pPr>
        <w:pStyle w:val="NormalWeb"/>
        <w:spacing w:before="0" w:beforeAutospacing="0" w:after="0" w:afterAutospacing="0"/>
        <w:jc w:val="both"/>
        <w:rPr>
          <w:rFonts w:asciiTheme="minorHAnsi" w:hAnsiTheme="minorHAnsi"/>
          <w:b/>
          <w:color w:val="002060"/>
        </w:rPr>
      </w:pPr>
    </w:p>
    <w:p w:rsidR="00FF5FE4" w:rsidRPr="007925CB" w:rsidRDefault="00FF5FE4" w:rsidP="0001556A">
      <w:pPr>
        <w:pStyle w:val="NormalWeb"/>
        <w:numPr>
          <w:ilvl w:val="0"/>
          <w:numId w:val="3"/>
        </w:numPr>
        <w:spacing w:before="0" w:beforeAutospacing="0" w:after="0" w:afterAutospacing="0"/>
        <w:ind w:left="0"/>
        <w:jc w:val="both"/>
        <w:rPr>
          <w:rFonts w:asciiTheme="minorHAnsi" w:hAnsiTheme="minorHAnsi"/>
          <w:b/>
          <w:color w:val="002060"/>
        </w:rPr>
      </w:pPr>
      <w:r w:rsidRPr="007925CB">
        <w:rPr>
          <w:rFonts w:asciiTheme="minorHAnsi" w:hAnsiTheme="minorHAnsi"/>
          <w:b/>
          <w:color w:val="002060"/>
        </w:rPr>
        <w:t xml:space="preserve">Practical determination of titration curves involving weak acids shows the equivalence point is not 7. Using </w:t>
      </w:r>
      <w:r w:rsidR="007925CB" w:rsidRPr="007925CB">
        <w:rPr>
          <w:rFonts w:asciiTheme="minorHAnsi" w:hAnsiTheme="minorHAnsi"/>
          <w:b/>
          <w:color w:val="002060"/>
        </w:rPr>
        <w:t>data loggers</w:t>
      </w:r>
      <w:r w:rsidRPr="007925CB">
        <w:rPr>
          <w:rFonts w:asciiTheme="minorHAnsi" w:hAnsiTheme="minorHAnsi"/>
          <w:b/>
          <w:color w:val="002060"/>
        </w:rPr>
        <w:t xml:space="preserve"> can provide lots more example data.</w:t>
      </w:r>
    </w:p>
    <w:p w:rsidR="007925CB" w:rsidRPr="007925CB" w:rsidRDefault="007925CB" w:rsidP="007925CB">
      <w:pPr>
        <w:pStyle w:val="NormalWeb"/>
        <w:spacing w:before="0" w:beforeAutospacing="0" w:after="0" w:afterAutospacing="0"/>
        <w:rPr>
          <w:rFonts w:asciiTheme="minorHAnsi" w:hAnsiTheme="minorHAnsi"/>
          <w:b/>
          <w:color w:val="002060"/>
        </w:rPr>
      </w:pPr>
    </w:p>
    <w:p w:rsidR="00FF5FE4" w:rsidRPr="007925CB" w:rsidRDefault="00FF5FE4" w:rsidP="0001556A">
      <w:pPr>
        <w:pStyle w:val="NormalWeb"/>
        <w:numPr>
          <w:ilvl w:val="0"/>
          <w:numId w:val="3"/>
        </w:numPr>
        <w:spacing w:before="0" w:beforeAutospacing="0" w:after="0" w:afterAutospacing="0"/>
        <w:ind w:left="0"/>
        <w:jc w:val="both"/>
        <w:rPr>
          <w:rFonts w:asciiTheme="minorHAnsi" w:hAnsiTheme="minorHAnsi"/>
          <w:b/>
          <w:color w:val="002060"/>
        </w:rPr>
      </w:pPr>
      <w:r w:rsidRPr="007925CB">
        <w:rPr>
          <w:rFonts w:asciiTheme="minorHAnsi" w:hAnsiTheme="minorHAnsi"/>
          <w:b/>
          <w:color w:val="002060"/>
        </w:rPr>
        <w:t>Look at experimental data collected at different temperatures and explain trends in terms of the equilibrium, H</w:t>
      </w:r>
      <w:r w:rsidRPr="007925CB">
        <w:rPr>
          <w:rFonts w:asciiTheme="minorHAnsi" w:hAnsiTheme="minorHAnsi"/>
          <w:b/>
          <w:color w:val="002060"/>
          <w:vertAlign w:val="subscript"/>
        </w:rPr>
        <w:t>2</w:t>
      </w:r>
      <w:r w:rsidRPr="007925CB">
        <w:rPr>
          <w:rFonts w:asciiTheme="minorHAnsi" w:hAnsiTheme="minorHAnsi"/>
          <w:b/>
          <w:color w:val="002060"/>
        </w:rPr>
        <w:t>O</w:t>
      </w:r>
      <w:r w:rsidR="007925CB" w:rsidRPr="007925CB">
        <w:rPr>
          <w:rFonts w:asciiTheme="minorHAnsi" w:hAnsiTheme="minorHAnsi"/>
          <w:b/>
          <w:color w:val="002060"/>
        </w:rPr>
        <w:t xml:space="preserve"> </w:t>
      </w:r>
      <w:r w:rsidRPr="007925CB">
        <w:rPr>
          <w:rFonts w:asciiTheme="minorHAnsi" w:hAnsiTheme="minorHAnsi"/>
          <w:b/>
          <w:color w:val="002060"/>
        </w:rPr>
        <w:t>(l) + H2O</w:t>
      </w:r>
      <w:r w:rsidR="0001556A">
        <w:rPr>
          <w:rFonts w:asciiTheme="minorHAnsi" w:hAnsiTheme="minorHAnsi"/>
          <w:b/>
          <w:color w:val="002060"/>
        </w:rPr>
        <w:t xml:space="preserve"> </w:t>
      </w:r>
      <w:r w:rsidRPr="007925CB">
        <w:rPr>
          <w:rFonts w:asciiTheme="minorHAnsi" w:hAnsiTheme="minorHAnsi"/>
          <w:b/>
          <w:color w:val="002060"/>
        </w:rPr>
        <w:t>(l</w:t>
      </w:r>
      <w:proofErr w:type="gramStart"/>
      <w:r w:rsidRPr="007925CB">
        <w:rPr>
          <w:rFonts w:asciiTheme="minorHAnsi" w:hAnsiTheme="minorHAnsi"/>
          <w:b/>
          <w:color w:val="002060"/>
        </w:rPr>
        <w:t>) ?</w:t>
      </w:r>
      <w:proofErr w:type="gramEnd"/>
      <w:r w:rsidRPr="007925CB">
        <w:rPr>
          <w:rFonts w:asciiTheme="minorHAnsi" w:hAnsiTheme="minorHAnsi"/>
          <w:b/>
          <w:color w:val="002060"/>
        </w:rPr>
        <w:t xml:space="preserve"> H3O+</w:t>
      </w:r>
      <w:r w:rsidR="007925CB" w:rsidRPr="007925CB">
        <w:rPr>
          <w:rFonts w:asciiTheme="minorHAnsi" w:hAnsiTheme="minorHAnsi"/>
          <w:b/>
          <w:color w:val="002060"/>
        </w:rPr>
        <w:t xml:space="preserve"> </w:t>
      </w:r>
      <w:r w:rsidRPr="007925CB">
        <w:rPr>
          <w:rFonts w:asciiTheme="minorHAnsi" w:hAnsiTheme="minorHAnsi"/>
          <w:b/>
          <w:color w:val="002060"/>
        </w:rPr>
        <w:t>(aq) + OH–(aq) and which way it shifts. For example, a shift to a higher concentration of H3O+ ions gives a lower pH value.</w:t>
      </w:r>
    </w:p>
    <w:p w:rsidR="00FF5FE4" w:rsidRDefault="00FF5FE4" w:rsidP="00A21BCC">
      <w:pPr>
        <w:pStyle w:val="NormalWeb"/>
        <w:numPr>
          <w:ilvl w:val="0"/>
          <w:numId w:val="3"/>
        </w:numPr>
        <w:spacing w:before="0" w:beforeAutospacing="0" w:after="0" w:afterAutospacing="0"/>
        <w:ind w:left="0"/>
        <w:jc w:val="both"/>
        <w:rPr>
          <w:rFonts w:asciiTheme="minorHAnsi" w:hAnsiTheme="minorHAnsi"/>
          <w:b/>
          <w:color w:val="002060"/>
        </w:rPr>
      </w:pPr>
      <w:r w:rsidRPr="007925CB">
        <w:rPr>
          <w:rFonts w:asciiTheme="minorHAnsi" w:hAnsiTheme="minorHAnsi"/>
          <w:b/>
          <w:color w:val="002060"/>
        </w:rPr>
        <w:lastRenderedPageBreak/>
        <w:t>In advanced studies, the class could be given a lateral thinking problem to discuss – for example, 'a neutral salt solution is pH 6.5' – in order to get students to critically engage with the topic and explore their own ideas.</w:t>
      </w:r>
    </w:p>
    <w:p w:rsidR="007925CB" w:rsidRDefault="007925CB" w:rsidP="00A21BCC">
      <w:pPr>
        <w:pStyle w:val="NormalWeb"/>
        <w:spacing w:before="0" w:beforeAutospacing="0" w:after="0" w:afterAutospacing="0"/>
        <w:rPr>
          <w:rFonts w:asciiTheme="minorHAnsi" w:hAnsiTheme="minorHAnsi"/>
          <w:b/>
          <w:color w:val="002060"/>
        </w:rPr>
      </w:pPr>
    </w:p>
    <w:p w:rsidR="00EE6BC7" w:rsidRDefault="00EE6BC7" w:rsidP="00A21BCC">
      <w:pPr>
        <w:pStyle w:val="NormalWeb"/>
        <w:spacing w:before="0" w:beforeAutospacing="0" w:after="0" w:afterAutospacing="0"/>
        <w:rPr>
          <w:rFonts w:asciiTheme="minorHAnsi" w:hAnsiTheme="minorHAnsi"/>
          <w:b/>
          <w:color w:val="002060"/>
        </w:rPr>
      </w:pPr>
      <w:r>
        <w:rPr>
          <w:rFonts w:asciiTheme="minorHAnsi" w:hAnsiTheme="minorHAnsi"/>
          <w:b/>
          <w:color w:val="002060"/>
        </w:rPr>
        <w:t>The p</w:t>
      </w:r>
      <w:r w:rsidRPr="00EE6BC7">
        <w:rPr>
          <w:rFonts w:asciiTheme="minorHAnsi" w:hAnsiTheme="minorHAnsi"/>
          <w:b/>
          <w:color w:val="002060"/>
          <w:vertAlign w:val="superscript"/>
        </w:rPr>
        <w:t>H</w:t>
      </w:r>
      <w:r>
        <w:rPr>
          <w:rFonts w:asciiTheme="minorHAnsi" w:hAnsiTheme="minorHAnsi"/>
          <w:b/>
          <w:color w:val="002060"/>
        </w:rPr>
        <w:t xml:space="preserve"> scale and Mathematics:</w:t>
      </w:r>
    </w:p>
    <w:p w:rsidR="00EE6BC7" w:rsidRDefault="00EE6BC7" w:rsidP="00A21BCC">
      <w:pPr>
        <w:pStyle w:val="NormalWeb"/>
        <w:spacing w:before="0" w:beforeAutospacing="0" w:after="0" w:afterAutospacing="0"/>
        <w:jc w:val="both"/>
        <w:rPr>
          <w:rFonts w:asciiTheme="minorHAnsi" w:hAnsiTheme="minorHAnsi"/>
          <w:b/>
          <w:color w:val="002060"/>
        </w:rPr>
      </w:pPr>
      <w:r>
        <w:rPr>
          <w:rFonts w:asciiTheme="minorHAnsi" w:hAnsiTheme="minorHAnsi"/>
          <w:b/>
          <w:color w:val="002060"/>
        </w:rPr>
        <w:t>Logarithms, in particular, can look scary. Demystifying logs by explaining that we use them to make powers of ten more manageable; showing that working with logs boils down to simple addition and subtraction which is easier to handle; and practicing which buttons to press on the calculator, can be beneficial. There are some good sources of help, including the standard form topic on the freely available online CPD for Teachers course, Mathematics Skills.</w:t>
      </w:r>
    </w:p>
    <w:p w:rsidR="00EE6BC7" w:rsidRPr="00EE6BC7" w:rsidRDefault="00EE6BC7" w:rsidP="00A21BCC">
      <w:pPr>
        <w:pStyle w:val="NormalWeb"/>
        <w:spacing w:before="0" w:beforeAutospacing="0" w:after="0" w:afterAutospacing="0"/>
        <w:jc w:val="both"/>
        <w:rPr>
          <w:rFonts w:asciiTheme="minorHAnsi" w:hAnsiTheme="minorHAnsi"/>
          <w:b/>
          <w:color w:val="002060"/>
        </w:rPr>
      </w:pPr>
      <w:r>
        <w:rPr>
          <w:rFonts w:asciiTheme="minorHAnsi" w:hAnsiTheme="minorHAnsi"/>
          <w:b/>
          <w:color w:val="002060"/>
        </w:rPr>
        <w:t xml:space="preserve">Morag Easson is a Royal Society of Chemistry trainer and independent science education consultant. </w:t>
      </w:r>
    </w:p>
    <w:p w:rsidR="00EE6BC7" w:rsidRPr="007925CB" w:rsidRDefault="00EE6BC7" w:rsidP="00A21BCC">
      <w:pPr>
        <w:pStyle w:val="NormalWeb"/>
        <w:spacing w:before="0" w:beforeAutospacing="0" w:after="0" w:afterAutospacing="0"/>
        <w:jc w:val="both"/>
        <w:rPr>
          <w:rFonts w:asciiTheme="minorHAnsi" w:hAnsiTheme="minorHAnsi"/>
          <w:b/>
          <w:color w:val="002060"/>
        </w:rPr>
      </w:pPr>
    </w:p>
    <w:p w:rsidR="00FF5FE4" w:rsidRPr="00EE6BC7" w:rsidRDefault="00EE6BC7" w:rsidP="00A21BCC">
      <w:pPr>
        <w:spacing w:after="0" w:line="240" w:lineRule="auto"/>
        <w:rPr>
          <w:b/>
          <w:color w:val="244061" w:themeColor="accent1" w:themeShade="80"/>
          <w:sz w:val="24"/>
          <w:szCs w:val="24"/>
        </w:rPr>
      </w:pPr>
      <w:r w:rsidRPr="00EE6BC7">
        <w:rPr>
          <w:b/>
          <w:color w:val="244061" w:themeColor="accent1" w:themeShade="80"/>
          <w:sz w:val="24"/>
          <w:szCs w:val="24"/>
        </w:rPr>
        <w:t>Reference:</w:t>
      </w:r>
    </w:p>
    <w:p w:rsidR="00EE6BC7" w:rsidRDefault="00EE6BC7" w:rsidP="00A21BCC">
      <w:pPr>
        <w:pStyle w:val="ListParagraph"/>
        <w:numPr>
          <w:ilvl w:val="0"/>
          <w:numId w:val="14"/>
        </w:numPr>
        <w:spacing w:after="0" w:line="240" w:lineRule="auto"/>
        <w:rPr>
          <w:b/>
          <w:color w:val="244061" w:themeColor="accent1" w:themeShade="80"/>
          <w:sz w:val="24"/>
          <w:szCs w:val="24"/>
        </w:rPr>
      </w:pPr>
      <w:r w:rsidRPr="00EE6BC7">
        <w:rPr>
          <w:b/>
          <w:color w:val="244061" w:themeColor="accent1" w:themeShade="80"/>
          <w:sz w:val="24"/>
          <w:szCs w:val="24"/>
        </w:rPr>
        <w:t>V. Kind, Beyond Appearances: students’ misconception about basic chemical ideas (2</w:t>
      </w:r>
      <w:r w:rsidRPr="00EE6BC7">
        <w:rPr>
          <w:b/>
          <w:color w:val="244061" w:themeColor="accent1" w:themeShade="80"/>
          <w:sz w:val="24"/>
          <w:szCs w:val="24"/>
          <w:vertAlign w:val="superscript"/>
        </w:rPr>
        <w:t>nd</w:t>
      </w:r>
      <w:r w:rsidRPr="00EE6BC7">
        <w:rPr>
          <w:b/>
          <w:color w:val="244061" w:themeColor="accent1" w:themeShade="80"/>
          <w:sz w:val="24"/>
          <w:szCs w:val="24"/>
        </w:rPr>
        <w:t xml:space="preserve"> Ed.). Royal Society of Chemistry, 2004.  </w:t>
      </w:r>
    </w:p>
    <w:p w:rsidR="00A21BCC" w:rsidRDefault="00A21BCC" w:rsidP="00A21BCC">
      <w:pPr>
        <w:pStyle w:val="ListParagraph"/>
        <w:numPr>
          <w:ilvl w:val="0"/>
          <w:numId w:val="14"/>
        </w:numPr>
        <w:spacing w:after="0" w:line="240" w:lineRule="auto"/>
        <w:rPr>
          <w:b/>
          <w:color w:val="244061" w:themeColor="accent1" w:themeShade="80"/>
          <w:sz w:val="24"/>
          <w:szCs w:val="24"/>
        </w:rPr>
      </w:pPr>
      <w:r>
        <w:rPr>
          <w:b/>
          <w:color w:val="244061" w:themeColor="accent1" w:themeShade="80"/>
          <w:sz w:val="24"/>
          <w:szCs w:val="24"/>
        </w:rPr>
        <w:t xml:space="preserve">D. Warren, Sch. Sci. Rev., 2016, 360, 37. </w:t>
      </w:r>
    </w:p>
    <w:p w:rsidR="00A21BCC" w:rsidRDefault="00A21BCC" w:rsidP="00A21BCC">
      <w:pPr>
        <w:spacing w:after="0" w:line="240" w:lineRule="auto"/>
        <w:jc w:val="both"/>
        <w:rPr>
          <w:color w:val="244061" w:themeColor="accent1" w:themeShade="80"/>
          <w:sz w:val="24"/>
          <w:szCs w:val="24"/>
        </w:rPr>
      </w:pPr>
      <w:r>
        <w:rPr>
          <w:color w:val="244061" w:themeColor="accent1" w:themeShade="80"/>
          <w:sz w:val="24"/>
          <w:szCs w:val="24"/>
        </w:rPr>
        <w:t xml:space="preserve">=========================================================================== </w:t>
      </w:r>
    </w:p>
    <w:p w:rsidR="00A21BCC" w:rsidRPr="00A21BCC" w:rsidRDefault="00A21BCC" w:rsidP="00A21BCC">
      <w:pPr>
        <w:spacing w:after="0" w:line="240" w:lineRule="auto"/>
        <w:jc w:val="center"/>
        <w:rPr>
          <w:b/>
          <w:color w:val="006600"/>
          <w:sz w:val="32"/>
          <w:szCs w:val="32"/>
        </w:rPr>
      </w:pPr>
      <w:r w:rsidRPr="00A21BCC">
        <w:rPr>
          <w:b/>
          <w:color w:val="006600"/>
          <w:sz w:val="32"/>
          <w:szCs w:val="32"/>
        </w:rPr>
        <w:t>Surprising Hofmeister Effects on the Bending Vibration of Water</w:t>
      </w:r>
    </w:p>
    <w:p w:rsidR="00A21BCC" w:rsidRDefault="00A21BCC" w:rsidP="00A21BCC">
      <w:pPr>
        <w:spacing w:after="0" w:line="240" w:lineRule="auto"/>
        <w:jc w:val="both"/>
        <w:rPr>
          <w:color w:val="244061" w:themeColor="accent1" w:themeShade="80"/>
          <w:sz w:val="24"/>
          <w:szCs w:val="24"/>
        </w:rPr>
      </w:pPr>
    </w:p>
    <w:p w:rsidR="00A21BCC" w:rsidRPr="002D3D6A" w:rsidRDefault="00A21BCC" w:rsidP="00A21BCC">
      <w:pPr>
        <w:spacing w:after="0" w:line="240" w:lineRule="auto"/>
        <w:jc w:val="both"/>
        <w:rPr>
          <w:b/>
          <w:color w:val="006600"/>
          <w:sz w:val="24"/>
          <w:szCs w:val="24"/>
        </w:rPr>
      </w:pPr>
      <w:r w:rsidRPr="002D3D6A">
        <w:rPr>
          <w:b/>
          <w:color w:val="006600"/>
          <w:sz w:val="24"/>
          <w:szCs w:val="24"/>
        </w:rPr>
        <w:t xml:space="preserve">The Hofmeister series, which originally described the specific ion effects on the solubility of macromolecules in aqueous solutions, has been a long-standing unsolved and exceptionally challenging mystery in chemistry. The complexity </w:t>
      </w:r>
      <w:r w:rsidR="006E63A7" w:rsidRPr="002D3D6A">
        <w:rPr>
          <w:b/>
          <w:color w:val="006600"/>
          <w:sz w:val="24"/>
          <w:szCs w:val="24"/>
        </w:rPr>
        <w:t xml:space="preserve">of specific ion effects has prevented a unified theory from emerging. Amounting efforts have suggested that the interactions among ions, water and various solutes play roles. However, among these interactions, the binding between ions and solutes is receiving most of the attention, whereas the effects of ions on the hydrogen-bond structure in liquid water have been deemed to be negligible. </w:t>
      </w:r>
    </w:p>
    <w:p w:rsidR="006E63A7" w:rsidRPr="002D3D6A" w:rsidRDefault="006E63A7" w:rsidP="00A21BCC">
      <w:pPr>
        <w:spacing w:after="0" w:line="240" w:lineRule="auto"/>
        <w:jc w:val="both"/>
        <w:rPr>
          <w:b/>
          <w:color w:val="006600"/>
          <w:sz w:val="24"/>
          <w:szCs w:val="24"/>
        </w:rPr>
      </w:pPr>
    </w:p>
    <w:p w:rsidR="006E63A7" w:rsidRPr="002D3D6A" w:rsidRDefault="006E63A7" w:rsidP="006E63A7">
      <w:pPr>
        <w:pBdr>
          <w:bottom w:val="double" w:sz="6" w:space="1" w:color="auto"/>
        </w:pBdr>
        <w:spacing w:after="0" w:line="240" w:lineRule="auto"/>
        <w:jc w:val="both"/>
        <w:rPr>
          <w:b/>
          <w:color w:val="006600"/>
          <w:sz w:val="24"/>
          <w:szCs w:val="24"/>
        </w:rPr>
      </w:pPr>
      <w:r w:rsidRPr="002D3D6A">
        <w:rPr>
          <w:b/>
          <w:color w:val="006600"/>
          <w:sz w:val="24"/>
          <w:szCs w:val="24"/>
        </w:rPr>
        <w:t xml:space="preserve">In this study, attenuated-total-reflectance Fourier Transform Infrared Spectroscopy is used to study the infrared spectra of salt solutions. The results show that the red- and blue- shifts of the water bending band are in excellent agreement with the characteristic Hofmeister series, which suggests that the ions’ effects on water structure might be the key role in the Hofmeister phenomena (Source: Chem. Phys. Chem., July, 2016). </w:t>
      </w:r>
    </w:p>
    <w:p w:rsidR="006B3C42" w:rsidRPr="006B3C42" w:rsidRDefault="006B3C42" w:rsidP="006B3C42">
      <w:pPr>
        <w:spacing w:after="0" w:line="240" w:lineRule="auto"/>
        <w:jc w:val="center"/>
        <w:rPr>
          <w:b/>
          <w:color w:val="5F497A" w:themeColor="accent4" w:themeShade="BF"/>
          <w:sz w:val="32"/>
          <w:szCs w:val="32"/>
        </w:rPr>
      </w:pPr>
      <w:r>
        <w:rPr>
          <w:b/>
          <w:color w:val="5F497A" w:themeColor="accent4" w:themeShade="BF"/>
          <w:sz w:val="32"/>
          <w:szCs w:val="32"/>
        </w:rPr>
        <w:t>Surface tension can sort droplets for biomedical applications</w:t>
      </w:r>
    </w:p>
    <w:p w:rsidR="006B3C42" w:rsidRDefault="006B3C42" w:rsidP="00D177F0">
      <w:pPr>
        <w:spacing w:after="0" w:line="240" w:lineRule="auto"/>
        <w:jc w:val="both"/>
        <w:rPr>
          <w:color w:val="006600"/>
          <w:sz w:val="24"/>
          <w:szCs w:val="24"/>
        </w:rPr>
      </w:pPr>
    </w:p>
    <w:p w:rsidR="00FF3D3F" w:rsidRDefault="00FF3D3F" w:rsidP="00D177F0">
      <w:pPr>
        <w:spacing w:after="0" w:line="240" w:lineRule="auto"/>
        <w:jc w:val="both"/>
        <w:rPr>
          <w:b/>
          <w:color w:val="5F497A" w:themeColor="accent4" w:themeShade="BF"/>
          <w:sz w:val="24"/>
          <w:szCs w:val="24"/>
        </w:rPr>
      </w:pPr>
      <w:r>
        <w:rPr>
          <w:noProof/>
        </w:rPr>
        <w:drawing>
          <wp:inline distT="0" distB="0" distL="0" distR="0" wp14:anchorId="6B16B0AB" wp14:editId="543AC498">
            <wp:extent cx="2728658" cy="10953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BEBA8EAE-BF5A-486C-A8C5-ECC9F3942E4B}">
                          <a14:imgProps xmlns:a14="http://schemas.microsoft.com/office/drawing/2010/main">
                            <a14:imgLayer r:embed="rId76">
                              <a14:imgEffect>
                                <a14:sharpenSoften amount="50000"/>
                              </a14:imgEffect>
                            </a14:imgLayer>
                          </a14:imgProps>
                        </a:ext>
                      </a:extLst>
                    </a:blip>
                    <a:stretch>
                      <a:fillRect/>
                    </a:stretch>
                  </pic:blipFill>
                  <pic:spPr>
                    <a:xfrm>
                      <a:off x="0" y="0"/>
                      <a:ext cx="2730786" cy="1096229"/>
                    </a:xfrm>
                    <a:prstGeom prst="rect">
                      <a:avLst/>
                    </a:prstGeom>
                  </pic:spPr>
                </pic:pic>
              </a:graphicData>
            </a:graphic>
          </wp:inline>
        </w:drawing>
      </w:r>
      <w:r w:rsidRPr="00FF3D3F">
        <w:rPr>
          <w:b/>
          <w:color w:val="5F497A" w:themeColor="accent4" w:themeShade="BF"/>
          <w:sz w:val="24"/>
          <w:szCs w:val="24"/>
        </w:rPr>
        <w:t>Scientists describe their most recent innovation in engineered superomniphobic surfaces.</w:t>
      </w:r>
      <w:r>
        <w:rPr>
          <w:b/>
          <w:color w:val="5F497A" w:themeColor="accent4" w:themeShade="BF"/>
          <w:sz w:val="24"/>
          <w:szCs w:val="24"/>
        </w:rPr>
        <w:t xml:space="preserve"> (Credit: Sanli Movafaghi / Colorado State University). Imagine being able to instantly diagnose diabetes, Ebola or some other disease, simply by watching how a droplet of blood moves on a surface. </w:t>
      </w:r>
    </w:p>
    <w:p w:rsidR="00FF3D3F" w:rsidRDefault="00FF3D3F" w:rsidP="00D177F0">
      <w:pPr>
        <w:spacing w:after="0" w:line="240" w:lineRule="auto"/>
        <w:jc w:val="both"/>
        <w:rPr>
          <w:b/>
          <w:color w:val="5F497A" w:themeColor="accent4" w:themeShade="BF"/>
          <w:sz w:val="24"/>
          <w:szCs w:val="24"/>
        </w:rPr>
      </w:pPr>
      <w:r>
        <w:rPr>
          <w:b/>
          <w:color w:val="5F497A" w:themeColor="accent4" w:themeShade="BF"/>
          <w:sz w:val="24"/>
          <w:szCs w:val="24"/>
        </w:rPr>
        <w:lastRenderedPageBreak/>
        <w:t xml:space="preserve">Reference: S. Movafaghi, W. Wang, A. Metzger, D. D. Williams, J. D. Williams, A. K. Kota. Tunable </w:t>
      </w:r>
      <w:r w:rsidRPr="00FF3D3F">
        <w:rPr>
          <w:b/>
          <w:color w:val="5F497A" w:themeColor="accent4" w:themeShade="BF"/>
          <w:sz w:val="24"/>
          <w:szCs w:val="24"/>
        </w:rPr>
        <w:t>superomniphobic surfaces</w:t>
      </w:r>
      <w:r>
        <w:rPr>
          <w:b/>
          <w:color w:val="5F497A" w:themeColor="accent4" w:themeShade="BF"/>
          <w:sz w:val="24"/>
          <w:szCs w:val="24"/>
        </w:rPr>
        <w:t xml:space="preserve"> for sorting droplets by surface tension. Lab. Chip, 2016, DOI: 10.</w:t>
      </w:r>
      <w:r w:rsidR="00E22742">
        <w:rPr>
          <w:b/>
          <w:color w:val="5F497A" w:themeColor="accent4" w:themeShade="BF"/>
          <w:sz w:val="24"/>
          <w:szCs w:val="24"/>
        </w:rPr>
        <w:t xml:space="preserve"> 1039/C6LC00673F</w:t>
      </w:r>
    </w:p>
    <w:p w:rsidR="00BE14F1" w:rsidRDefault="00BE14F1" w:rsidP="00BE14F1">
      <w:pPr>
        <w:spacing w:after="0" w:line="240" w:lineRule="auto"/>
        <w:ind w:left="446" w:hanging="446"/>
        <w:jc w:val="both"/>
      </w:pPr>
      <w:r w:rsidRPr="00E22742">
        <w:rPr>
          <w:color w:val="5F497A" w:themeColor="accent4" w:themeShade="BF"/>
        </w:rPr>
        <w:t>=================================================================================</w:t>
      </w:r>
      <w:r>
        <w:t xml:space="preserve"> </w:t>
      </w:r>
    </w:p>
    <w:p w:rsidR="00960F49" w:rsidRPr="00960F49" w:rsidRDefault="00960F49" w:rsidP="00960F49">
      <w:pPr>
        <w:spacing w:after="0" w:line="240" w:lineRule="auto"/>
        <w:ind w:left="446" w:hanging="446"/>
        <w:jc w:val="center"/>
        <w:rPr>
          <w:b/>
          <w:color w:val="943634" w:themeColor="accent2" w:themeShade="BF"/>
          <w:sz w:val="32"/>
          <w:szCs w:val="32"/>
        </w:rPr>
      </w:pPr>
      <w:r>
        <w:rPr>
          <w:b/>
          <w:color w:val="943634" w:themeColor="accent2" w:themeShade="BF"/>
          <w:sz w:val="32"/>
          <w:szCs w:val="32"/>
        </w:rPr>
        <w:t>Scientists unlock ‘green’ energy from garden grass</w:t>
      </w:r>
    </w:p>
    <w:p w:rsidR="00F77B71" w:rsidRPr="00960F49" w:rsidRDefault="00F77B71" w:rsidP="00E4667D">
      <w:pPr>
        <w:spacing w:after="0" w:line="240" w:lineRule="auto"/>
        <w:jc w:val="both"/>
        <w:rPr>
          <w:rFonts w:eastAsia="Times New Roman" w:cs="Times New Roman"/>
          <w:b/>
          <w:color w:val="943634" w:themeColor="accent2" w:themeShade="BF"/>
          <w:sz w:val="24"/>
          <w:szCs w:val="24"/>
        </w:rPr>
      </w:pPr>
      <w:r>
        <w:rPr>
          <w:noProof/>
        </w:rPr>
        <w:drawing>
          <wp:inline distT="0" distB="0" distL="0" distR="0" wp14:anchorId="3EBA333B" wp14:editId="084C2A0A">
            <wp:extent cx="2244635" cy="1495425"/>
            <wp:effectExtent l="0" t="0" r="3810" b="0"/>
            <wp:docPr id="26" name="Picture 26" descr="https://images.sciencedaily.com/2016/07/160721072755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ages.sciencedaily.com/2016/07/160721072755_1_900x60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44257" cy="1495173"/>
                    </a:xfrm>
                    <a:prstGeom prst="rect">
                      <a:avLst/>
                    </a:prstGeom>
                    <a:noFill/>
                    <a:ln>
                      <a:noFill/>
                    </a:ln>
                  </pic:spPr>
                </pic:pic>
              </a:graphicData>
            </a:graphic>
          </wp:inline>
        </w:drawing>
      </w:r>
      <w:r w:rsidR="00E4667D">
        <w:t xml:space="preserve"> </w:t>
      </w:r>
      <w:r w:rsidRPr="00960F49">
        <w:rPr>
          <w:rFonts w:eastAsia="Times New Roman" w:cs="Times New Roman"/>
          <w:b/>
          <w:color w:val="943634" w:themeColor="accent2" w:themeShade="BF"/>
          <w:sz w:val="24"/>
          <w:szCs w:val="24"/>
        </w:rPr>
        <w:t>Garden grass cou</w:t>
      </w:r>
      <w:r w:rsidR="00E4667D" w:rsidRPr="00960F49">
        <w:rPr>
          <w:rFonts w:eastAsia="Times New Roman" w:cs="Times New Roman"/>
          <w:b/>
          <w:color w:val="943634" w:themeColor="accent2" w:themeShade="BF"/>
          <w:sz w:val="24"/>
          <w:szCs w:val="24"/>
        </w:rPr>
        <w:t xml:space="preserve">ld become a source of cheap and </w:t>
      </w:r>
      <w:r w:rsidRPr="00960F49">
        <w:rPr>
          <w:rFonts w:eastAsia="Times New Roman" w:cs="Times New Roman"/>
          <w:b/>
          <w:color w:val="943634" w:themeColor="accent2" w:themeShade="BF"/>
          <w:sz w:val="24"/>
          <w:szCs w:val="24"/>
        </w:rPr>
        <w:t>clean renewable energy, scientists claim.</w:t>
      </w:r>
    </w:p>
    <w:p w:rsidR="00F77B71" w:rsidRDefault="00F77B71" w:rsidP="00F77B71">
      <w:pPr>
        <w:spacing w:after="0" w:line="300" w:lineRule="atLeast"/>
        <w:rPr>
          <w:rFonts w:eastAsia="Times New Roman" w:cs="Times New Roman"/>
          <w:b/>
          <w:i/>
          <w:iCs/>
          <w:color w:val="943634" w:themeColor="accent2" w:themeShade="BF"/>
          <w:sz w:val="24"/>
          <w:szCs w:val="24"/>
        </w:rPr>
      </w:pPr>
      <w:r w:rsidRPr="00960F49">
        <w:rPr>
          <w:rFonts w:eastAsia="Times New Roman" w:cs="Times New Roman"/>
          <w:b/>
          <w:i/>
          <w:iCs/>
          <w:color w:val="943634" w:themeColor="accent2" w:themeShade="BF"/>
          <w:sz w:val="24"/>
          <w:szCs w:val="24"/>
        </w:rPr>
        <w:t>Credit: © Kurhan / Fotolia</w:t>
      </w:r>
    </w:p>
    <w:p w:rsidR="00960F49" w:rsidRDefault="00960F49" w:rsidP="00960F49">
      <w:pPr>
        <w:spacing w:after="0" w:line="300" w:lineRule="atLeast"/>
        <w:jc w:val="both"/>
        <w:rPr>
          <w:rFonts w:eastAsia="Times New Roman" w:cs="Times New Roman"/>
          <w:b/>
          <w:iCs/>
          <w:color w:val="943634" w:themeColor="accent2" w:themeShade="BF"/>
          <w:sz w:val="24"/>
          <w:szCs w:val="24"/>
        </w:rPr>
      </w:pPr>
      <w:r>
        <w:rPr>
          <w:rFonts w:eastAsia="Times New Roman" w:cs="Times New Roman"/>
          <w:b/>
          <w:iCs/>
          <w:color w:val="943634" w:themeColor="accent2" w:themeShade="BF"/>
          <w:sz w:val="24"/>
          <w:szCs w:val="24"/>
        </w:rPr>
        <w:t>Reference: A. Caravaca, W. Jones, C. Hardacre, M. Bowker, H</w:t>
      </w:r>
      <w:r w:rsidRPr="00960F49">
        <w:rPr>
          <w:rFonts w:eastAsia="Times New Roman" w:cs="Times New Roman"/>
          <w:b/>
          <w:iCs/>
          <w:color w:val="943634" w:themeColor="accent2" w:themeShade="BF"/>
          <w:sz w:val="24"/>
          <w:szCs w:val="24"/>
          <w:vertAlign w:val="subscript"/>
        </w:rPr>
        <w:t>2</w:t>
      </w:r>
      <w:r>
        <w:rPr>
          <w:rFonts w:eastAsia="Times New Roman" w:cs="Times New Roman"/>
          <w:b/>
          <w:iCs/>
          <w:color w:val="943634" w:themeColor="accent2" w:themeShade="BF"/>
          <w:sz w:val="24"/>
          <w:szCs w:val="24"/>
          <w:vertAlign w:val="subscript"/>
        </w:rPr>
        <w:t xml:space="preserve"> </w:t>
      </w:r>
      <w:r w:rsidRPr="00960F49">
        <w:rPr>
          <w:rFonts w:eastAsia="Times New Roman" w:cs="Times New Roman"/>
          <w:b/>
          <w:iCs/>
          <w:color w:val="943634" w:themeColor="accent2" w:themeShade="BF"/>
          <w:sz w:val="24"/>
          <w:szCs w:val="24"/>
        </w:rPr>
        <w:t xml:space="preserve">production by the photo catalytic reforming </w:t>
      </w:r>
      <w:r>
        <w:rPr>
          <w:rFonts w:eastAsia="Times New Roman" w:cs="Times New Roman"/>
          <w:b/>
          <w:iCs/>
          <w:color w:val="943634" w:themeColor="accent2" w:themeShade="BF"/>
          <w:sz w:val="24"/>
          <w:szCs w:val="24"/>
        </w:rPr>
        <w:t>of cellulose and raw biomass using Ni, Pd, Pt, and Au on Titania. Proceedings of the Royal Society A: Mathematical, Physical and Engineering Science, 2016, 472 (2191)</w:t>
      </w:r>
      <w:r w:rsidR="00E777F0">
        <w:rPr>
          <w:rFonts w:eastAsia="Times New Roman" w:cs="Times New Roman"/>
          <w:b/>
          <w:iCs/>
          <w:color w:val="943634" w:themeColor="accent2" w:themeShade="BF"/>
          <w:sz w:val="24"/>
          <w:szCs w:val="24"/>
        </w:rPr>
        <w:t>: 20160054 DOI: 10. 1098 / rspa.2016.0054</w:t>
      </w:r>
    </w:p>
    <w:p w:rsidR="00E777F0" w:rsidRDefault="00E777F0" w:rsidP="00960F49">
      <w:pPr>
        <w:spacing w:after="0" w:line="300" w:lineRule="atLeast"/>
        <w:jc w:val="both"/>
        <w:rPr>
          <w:rFonts w:eastAsia="Times New Roman" w:cs="Times New Roman"/>
          <w:iCs/>
          <w:color w:val="943634" w:themeColor="accent2" w:themeShade="BF"/>
          <w:sz w:val="24"/>
          <w:szCs w:val="24"/>
        </w:rPr>
      </w:pPr>
      <w:r w:rsidRPr="00E777F0">
        <w:rPr>
          <w:rFonts w:eastAsia="Times New Roman" w:cs="Times New Roman"/>
          <w:iCs/>
          <w:color w:val="943634" w:themeColor="accent2" w:themeShade="BF"/>
          <w:sz w:val="24"/>
          <w:szCs w:val="24"/>
        </w:rPr>
        <w:t>===========================================================================</w:t>
      </w:r>
      <w:r>
        <w:rPr>
          <w:rFonts w:eastAsia="Times New Roman" w:cs="Times New Roman"/>
          <w:iCs/>
          <w:color w:val="943634" w:themeColor="accent2" w:themeShade="BF"/>
          <w:sz w:val="24"/>
          <w:szCs w:val="24"/>
        </w:rPr>
        <w:t xml:space="preserve"> </w:t>
      </w:r>
    </w:p>
    <w:p w:rsidR="00E777F0" w:rsidRPr="00B062B7" w:rsidRDefault="00482F34" w:rsidP="00482F34">
      <w:pPr>
        <w:spacing w:after="0" w:line="300" w:lineRule="atLeast"/>
        <w:jc w:val="center"/>
        <w:rPr>
          <w:rFonts w:eastAsia="Times New Roman" w:cs="Times New Roman"/>
          <w:b/>
          <w:iCs/>
          <w:color w:val="573B1F"/>
          <w:sz w:val="28"/>
          <w:szCs w:val="28"/>
        </w:rPr>
      </w:pPr>
      <w:r w:rsidRPr="00B062B7">
        <w:rPr>
          <w:rFonts w:eastAsia="Times New Roman" w:cs="Times New Roman"/>
          <w:b/>
          <w:iCs/>
          <w:color w:val="573B1F"/>
          <w:sz w:val="28"/>
          <w:szCs w:val="28"/>
        </w:rPr>
        <w:t>Scientists program cells to remember and respond to series of stimuli</w:t>
      </w:r>
    </w:p>
    <w:p w:rsidR="00482F34" w:rsidRPr="00B062B7" w:rsidRDefault="00482F34" w:rsidP="00482F34">
      <w:pPr>
        <w:spacing w:after="0" w:line="300" w:lineRule="atLeast"/>
        <w:jc w:val="both"/>
        <w:rPr>
          <w:rFonts w:eastAsia="Times New Roman" w:cs="Times New Roman"/>
          <w:b/>
          <w:iCs/>
          <w:color w:val="573B1F"/>
          <w:sz w:val="24"/>
          <w:szCs w:val="24"/>
        </w:rPr>
      </w:pPr>
      <w:r w:rsidRPr="00B062B7">
        <w:rPr>
          <w:rFonts w:eastAsia="Times New Roman" w:cs="Times New Roman"/>
          <w:b/>
          <w:iCs/>
          <w:color w:val="573B1F"/>
          <w:sz w:val="24"/>
          <w:szCs w:val="24"/>
        </w:rPr>
        <w:t xml:space="preserve">New approach to biological circuit design enables scientists to track cell histories. </w:t>
      </w:r>
    </w:p>
    <w:p w:rsidR="00E777F0" w:rsidRPr="00960F49" w:rsidRDefault="00E777F0" w:rsidP="00960F49">
      <w:pPr>
        <w:spacing w:after="0" w:line="300" w:lineRule="atLeast"/>
        <w:jc w:val="both"/>
        <w:rPr>
          <w:rFonts w:eastAsia="Times New Roman" w:cs="Times New Roman"/>
          <w:b/>
          <w:iCs/>
          <w:color w:val="943634" w:themeColor="accent2" w:themeShade="BF"/>
          <w:sz w:val="24"/>
          <w:szCs w:val="24"/>
        </w:rPr>
      </w:pPr>
    </w:p>
    <w:p w:rsidR="00180B43" w:rsidRPr="00B062B7" w:rsidRDefault="00180B43" w:rsidP="00E16115">
      <w:pPr>
        <w:spacing w:after="0" w:line="240" w:lineRule="auto"/>
        <w:jc w:val="both"/>
        <w:rPr>
          <w:rFonts w:eastAsia="Times New Roman" w:cs="Times New Roman"/>
          <w:b/>
          <w:color w:val="573B1F"/>
          <w:sz w:val="24"/>
          <w:szCs w:val="24"/>
        </w:rPr>
      </w:pPr>
      <w:r>
        <w:rPr>
          <w:noProof/>
        </w:rPr>
        <w:drawing>
          <wp:inline distT="0" distB="0" distL="0" distR="0" wp14:anchorId="3EF03DBE" wp14:editId="217D6D2E">
            <wp:extent cx="2667000" cy="1778000"/>
            <wp:effectExtent l="0" t="0" r="0" b="0"/>
            <wp:docPr id="27" name="Picture 27" descr="https://images.sciencedaily.com/2016/07/160721151225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mages.sciencedaily.com/2016/07/160721151225_1_900x600.jpg"/>
                    <pic:cNvPicPr>
                      <a:picLocks noChangeAspect="1" noChangeArrowheads="1"/>
                    </pic:cNvPicPr>
                  </pic:nvPicPr>
                  <pic:blipFill>
                    <a:blip r:embed="rId78">
                      <a:extLst>
                        <a:ext uri="{BEBA8EAE-BF5A-486C-A8C5-ECC9F3942E4B}">
                          <a14:imgProps xmlns:a14="http://schemas.microsoft.com/office/drawing/2010/main">
                            <a14:imgLayer r:embed="rId7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68330" cy="1778887"/>
                    </a:xfrm>
                    <a:prstGeom prst="rect">
                      <a:avLst/>
                    </a:prstGeom>
                    <a:noFill/>
                    <a:ln>
                      <a:noFill/>
                    </a:ln>
                  </pic:spPr>
                </pic:pic>
              </a:graphicData>
            </a:graphic>
          </wp:inline>
        </w:drawing>
      </w:r>
      <w:r w:rsidR="00E16115">
        <w:rPr>
          <w:rFonts w:ascii="Helvetica" w:hAnsi="Helvetica"/>
          <w:color w:val="333333"/>
          <w:sz w:val="21"/>
          <w:szCs w:val="21"/>
        </w:rPr>
        <w:t xml:space="preserve">  </w:t>
      </w:r>
      <w:r w:rsidRPr="00B062B7">
        <w:rPr>
          <w:rFonts w:eastAsia="Times New Roman" w:cs="Times New Roman"/>
          <w:b/>
          <w:color w:val="573B1F"/>
          <w:sz w:val="24"/>
          <w:szCs w:val="24"/>
        </w:rPr>
        <w:t>"You can build very complex computing systems if you integrate the element of memory together with computation," says Timothy Lu, an associate professor of electrical engineering and computer science and of biological engineering, and head of the Synthetic Biology Group at MIT's Research Laboratory of Electronics.</w:t>
      </w:r>
    </w:p>
    <w:p w:rsidR="00180B43" w:rsidRPr="00B062B7" w:rsidRDefault="00180B43" w:rsidP="00E16115">
      <w:pPr>
        <w:spacing w:after="0" w:line="240" w:lineRule="auto"/>
        <w:jc w:val="both"/>
        <w:rPr>
          <w:rFonts w:eastAsia="Times New Roman" w:cs="Times New Roman"/>
          <w:b/>
          <w:iCs/>
          <w:color w:val="573B1F"/>
          <w:sz w:val="24"/>
          <w:szCs w:val="24"/>
        </w:rPr>
      </w:pPr>
      <w:r w:rsidRPr="00B062B7">
        <w:rPr>
          <w:rFonts w:eastAsia="Times New Roman" w:cs="Times New Roman"/>
          <w:b/>
          <w:i/>
          <w:iCs/>
          <w:color w:val="573B1F"/>
          <w:sz w:val="24"/>
          <w:szCs w:val="24"/>
        </w:rPr>
        <w:t>Credit: Courtesy of the researchers</w:t>
      </w:r>
    </w:p>
    <w:p w:rsidR="00482F34" w:rsidRPr="00B062B7" w:rsidRDefault="00482F34" w:rsidP="00E16115">
      <w:pPr>
        <w:spacing w:after="0" w:line="240" w:lineRule="auto"/>
        <w:jc w:val="both"/>
        <w:rPr>
          <w:rFonts w:eastAsia="Times New Roman" w:cs="Times New Roman"/>
          <w:b/>
          <w:iCs/>
          <w:color w:val="573B1F"/>
          <w:sz w:val="24"/>
          <w:szCs w:val="24"/>
        </w:rPr>
      </w:pPr>
    </w:p>
    <w:p w:rsidR="00482F34" w:rsidRPr="00B062B7" w:rsidRDefault="00482F34" w:rsidP="00E16115">
      <w:pPr>
        <w:spacing w:after="0" w:line="240" w:lineRule="auto"/>
        <w:jc w:val="both"/>
        <w:rPr>
          <w:rFonts w:eastAsia="Times New Roman" w:cs="Times New Roman"/>
          <w:b/>
          <w:iCs/>
          <w:color w:val="573B1F"/>
          <w:sz w:val="24"/>
          <w:szCs w:val="24"/>
        </w:rPr>
      </w:pPr>
      <w:r w:rsidRPr="00B062B7">
        <w:rPr>
          <w:rFonts w:eastAsia="Times New Roman" w:cs="Times New Roman"/>
          <w:b/>
          <w:iCs/>
          <w:color w:val="573B1F"/>
          <w:sz w:val="24"/>
          <w:szCs w:val="24"/>
        </w:rPr>
        <w:t>Reference: Nathaniel Roquet, Ava P. soleimany. Alyssa C. Ferris, Scott Aaronson, Timothy, K. Lu. Synthetic Recombinase-based state machines in living cells. Science, 2016</w:t>
      </w:r>
      <w:r w:rsidR="00B062B7" w:rsidRPr="00B062B7">
        <w:rPr>
          <w:rFonts w:eastAsia="Times New Roman" w:cs="Times New Roman"/>
          <w:b/>
          <w:iCs/>
          <w:color w:val="573B1F"/>
          <w:sz w:val="24"/>
          <w:szCs w:val="24"/>
        </w:rPr>
        <w:t xml:space="preserve"> DOI: 10.1126/science.aad8559</w:t>
      </w:r>
    </w:p>
    <w:p w:rsidR="00B062B7" w:rsidRPr="00B062B7" w:rsidRDefault="00045B07" w:rsidP="0066460A">
      <w:pPr>
        <w:spacing w:after="0" w:line="240" w:lineRule="auto"/>
        <w:jc w:val="both"/>
        <w:rPr>
          <w:b/>
          <w:color w:val="573B1F"/>
          <w:sz w:val="24"/>
          <w:szCs w:val="24"/>
        </w:rPr>
      </w:pPr>
      <w:r w:rsidRPr="00B062B7">
        <w:rPr>
          <w:b/>
          <w:color w:val="573B1F"/>
          <w:sz w:val="24"/>
          <w:szCs w:val="24"/>
        </w:rPr>
        <w:t>======================================================================</w:t>
      </w:r>
      <w:r w:rsidR="00B062B7" w:rsidRPr="00B062B7">
        <w:rPr>
          <w:b/>
          <w:color w:val="573B1F"/>
          <w:sz w:val="24"/>
          <w:szCs w:val="24"/>
        </w:rPr>
        <w:t>===</w:t>
      </w:r>
      <w:r w:rsidR="00B062B7">
        <w:rPr>
          <w:b/>
          <w:color w:val="573B1F"/>
          <w:sz w:val="24"/>
          <w:szCs w:val="24"/>
        </w:rPr>
        <w:t>==</w:t>
      </w:r>
      <w:r w:rsidR="00B062B7" w:rsidRPr="00B062B7">
        <w:rPr>
          <w:b/>
          <w:color w:val="573B1F"/>
          <w:sz w:val="24"/>
          <w:szCs w:val="24"/>
        </w:rPr>
        <w:t xml:space="preserve"> </w:t>
      </w:r>
    </w:p>
    <w:p w:rsidR="00180B43" w:rsidRDefault="003D70C3" w:rsidP="003D70C3">
      <w:pPr>
        <w:spacing w:after="0" w:line="240" w:lineRule="auto"/>
        <w:jc w:val="center"/>
        <w:rPr>
          <w:b/>
          <w:color w:val="5200A4"/>
          <w:sz w:val="24"/>
          <w:szCs w:val="24"/>
        </w:rPr>
      </w:pPr>
      <w:r>
        <w:rPr>
          <w:b/>
          <w:color w:val="5200A4"/>
          <w:sz w:val="32"/>
          <w:szCs w:val="32"/>
        </w:rPr>
        <w:t xml:space="preserve">Scientists create new thin material that mimics cell membranes </w:t>
      </w:r>
    </w:p>
    <w:p w:rsidR="003D70C3" w:rsidRPr="003D70C3" w:rsidRDefault="003D70C3" w:rsidP="003D70C3">
      <w:pPr>
        <w:spacing w:after="0" w:line="240" w:lineRule="auto"/>
        <w:jc w:val="both"/>
        <w:rPr>
          <w:b/>
          <w:color w:val="5200A4"/>
          <w:sz w:val="24"/>
          <w:szCs w:val="24"/>
        </w:rPr>
      </w:pPr>
      <w:r>
        <w:rPr>
          <w:b/>
          <w:color w:val="5200A4"/>
          <w:sz w:val="24"/>
          <w:szCs w:val="24"/>
        </w:rPr>
        <w:t>Nature-inspired synthetic membranes could aid water purification, energy, and healthcare needs.</w:t>
      </w:r>
    </w:p>
    <w:p w:rsidR="00AB5058" w:rsidRPr="00F432C9" w:rsidRDefault="00AB5058" w:rsidP="00324BB2">
      <w:pPr>
        <w:spacing w:after="0" w:line="240" w:lineRule="auto"/>
        <w:jc w:val="both"/>
        <w:rPr>
          <w:rFonts w:eastAsia="Times New Roman" w:cs="Times New Roman"/>
          <w:b/>
          <w:color w:val="5200A4"/>
          <w:sz w:val="24"/>
          <w:szCs w:val="24"/>
        </w:rPr>
      </w:pPr>
      <w:r>
        <w:rPr>
          <w:noProof/>
        </w:rPr>
        <w:lastRenderedPageBreak/>
        <w:drawing>
          <wp:inline distT="0" distB="0" distL="0" distR="0" wp14:anchorId="17B2E66B" wp14:editId="453E5E6D">
            <wp:extent cx="2922442" cy="2047875"/>
            <wp:effectExtent l="0" t="0" r="0" b="0"/>
            <wp:docPr id="29" name="Picture 29" descr="https://images.sciencedaily.com/2016/07/160719144728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ages.sciencedaily.com/2016/07/160719144728_1_900x600.jpg"/>
                    <pic:cNvPicPr>
                      <a:picLocks noChangeAspect="1" noChangeArrowheads="1"/>
                    </pic:cNvPicPr>
                  </pic:nvPicPr>
                  <pic:blipFill>
                    <a:blip r:embed="rId80" cstate="print">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21471" cy="2047194"/>
                    </a:xfrm>
                    <a:prstGeom prst="rect">
                      <a:avLst/>
                    </a:prstGeom>
                    <a:noFill/>
                    <a:ln>
                      <a:noFill/>
                    </a:ln>
                  </pic:spPr>
                </pic:pic>
              </a:graphicData>
            </a:graphic>
          </wp:inline>
        </w:drawing>
      </w:r>
      <w:r w:rsidR="00324BB2">
        <w:rPr>
          <w:rFonts w:ascii="Helvetica" w:hAnsi="Helvetica"/>
          <w:color w:val="333333"/>
          <w:sz w:val="21"/>
          <w:szCs w:val="21"/>
        </w:rPr>
        <w:t xml:space="preserve">  </w:t>
      </w:r>
      <w:r w:rsidRPr="00F432C9">
        <w:rPr>
          <w:rFonts w:eastAsia="Times New Roman" w:cs="Times New Roman"/>
          <w:b/>
          <w:color w:val="5200A4"/>
          <w:sz w:val="24"/>
          <w:szCs w:val="24"/>
        </w:rPr>
        <w:t xml:space="preserve">This simulated cross-section shows how the lipid-like peptoids interact to form a membrane. Each </w:t>
      </w:r>
      <w:r w:rsidR="00F432C9" w:rsidRPr="00F432C9">
        <w:rPr>
          <w:rFonts w:eastAsia="Times New Roman" w:cs="Times New Roman"/>
          <w:b/>
          <w:color w:val="5200A4"/>
          <w:sz w:val="24"/>
          <w:szCs w:val="24"/>
        </w:rPr>
        <w:t>pept</w:t>
      </w:r>
      <w:r w:rsidR="00C643AC">
        <w:rPr>
          <w:rFonts w:eastAsia="Times New Roman" w:cs="Times New Roman"/>
          <w:b/>
          <w:color w:val="5200A4"/>
          <w:sz w:val="24"/>
          <w:szCs w:val="24"/>
        </w:rPr>
        <w:t>oid</w:t>
      </w:r>
      <w:r w:rsidRPr="00F432C9">
        <w:rPr>
          <w:rFonts w:eastAsia="Times New Roman" w:cs="Times New Roman"/>
          <w:b/>
          <w:color w:val="5200A4"/>
          <w:sz w:val="24"/>
          <w:szCs w:val="24"/>
        </w:rPr>
        <w:t xml:space="preserve"> has two sections: a fatty-like region that interacts via benzene rings (shown in pink) with its neighbors to form a sheet. And a water-loving region that juts above or below the flat sheet. Each region can be designed to have specific functions.</w:t>
      </w:r>
    </w:p>
    <w:p w:rsidR="00AB5058" w:rsidRPr="00F432C9" w:rsidRDefault="00AB5058" w:rsidP="00AB5058">
      <w:pPr>
        <w:spacing w:after="0" w:line="300" w:lineRule="atLeast"/>
        <w:jc w:val="both"/>
        <w:rPr>
          <w:rFonts w:eastAsia="Times New Roman" w:cs="Times New Roman"/>
          <w:b/>
          <w:i/>
          <w:iCs/>
          <w:color w:val="5200A4"/>
          <w:sz w:val="24"/>
          <w:szCs w:val="24"/>
        </w:rPr>
      </w:pPr>
      <w:r w:rsidRPr="00F432C9">
        <w:rPr>
          <w:rFonts w:eastAsia="Times New Roman" w:cs="Times New Roman"/>
          <w:b/>
          <w:i/>
          <w:iCs/>
          <w:color w:val="5200A4"/>
          <w:sz w:val="24"/>
          <w:szCs w:val="24"/>
        </w:rPr>
        <w:t>Credit: Chun-Long Chen/PNNL</w:t>
      </w:r>
    </w:p>
    <w:p w:rsidR="00AB5058" w:rsidRDefault="00AB5058" w:rsidP="00AB5058">
      <w:pPr>
        <w:spacing w:after="0" w:line="240" w:lineRule="auto"/>
        <w:jc w:val="both"/>
        <w:rPr>
          <w:rFonts w:ascii="Helvetica" w:hAnsi="Helvetica"/>
          <w:color w:val="333333"/>
          <w:sz w:val="21"/>
          <w:szCs w:val="21"/>
        </w:rPr>
      </w:pPr>
    </w:p>
    <w:p w:rsidR="00F432C9" w:rsidRDefault="00F432C9" w:rsidP="00AB5058">
      <w:pPr>
        <w:spacing w:after="0" w:line="240" w:lineRule="auto"/>
        <w:jc w:val="both"/>
        <w:rPr>
          <w:b/>
          <w:color w:val="5200A4"/>
          <w:sz w:val="24"/>
          <w:szCs w:val="24"/>
        </w:rPr>
      </w:pPr>
      <w:r>
        <w:rPr>
          <w:b/>
          <w:color w:val="5200A4"/>
          <w:sz w:val="24"/>
          <w:szCs w:val="24"/>
        </w:rPr>
        <w:t xml:space="preserve">Reference: </w:t>
      </w:r>
    </w:p>
    <w:p w:rsidR="00F432C9" w:rsidRPr="00F432C9" w:rsidRDefault="00F432C9" w:rsidP="00AB5058">
      <w:pPr>
        <w:spacing w:after="0" w:line="240" w:lineRule="auto"/>
        <w:jc w:val="both"/>
        <w:rPr>
          <w:b/>
          <w:color w:val="5200A4"/>
          <w:sz w:val="24"/>
          <w:szCs w:val="24"/>
        </w:rPr>
      </w:pPr>
      <w:r>
        <w:rPr>
          <w:b/>
          <w:color w:val="5200A4"/>
          <w:sz w:val="24"/>
          <w:szCs w:val="24"/>
        </w:rPr>
        <w:t xml:space="preserve">HAIBO Jin, Fang Jiao, Michael D. Daily, Yulin Chen. Highly stable and self-repairing membrane-mimetic 2D nanomaterials assembled from lipid-like peptoids. </w:t>
      </w:r>
      <w:r w:rsidR="00C643AC">
        <w:rPr>
          <w:b/>
          <w:color w:val="5200A4"/>
          <w:sz w:val="24"/>
          <w:szCs w:val="24"/>
        </w:rPr>
        <w:t>Nature Communications, 2016, 7: 12252 DOI: 10.1038/ncomms12252</w:t>
      </w:r>
    </w:p>
    <w:p w:rsidR="00F432C9" w:rsidRDefault="00F432C9" w:rsidP="00AB5058">
      <w:pPr>
        <w:spacing w:after="0" w:line="240" w:lineRule="auto"/>
        <w:jc w:val="both"/>
        <w:rPr>
          <w:rFonts w:ascii="Helvetica" w:hAnsi="Helvetica"/>
          <w:color w:val="333333"/>
          <w:sz w:val="21"/>
          <w:szCs w:val="21"/>
        </w:rPr>
      </w:pPr>
    </w:p>
    <w:p w:rsidR="00AB5058" w:rsidRDefault="00AB5058" w:rsidP="00AB5058">
      <w:pPr>
        <w:spacing w:after="0" w:line="240" w:lineRule="auto"/>
        <w:jc w:val="both"/>
        <w:rPr>
          <w:color w:val="5200A4"/>
          <w:sz w:val="24"/>
          <w:szCs w:val="24"/>
        </w:rPr>
      </w:pPr>
      <w:r w:rsidRPr="00C643AC">
        <w:rPr>
          <w:color w:val="5200A4"/>
          <w:sz w:val="24"/>
          <w:szCs w:val="24"/>
        </w:rPr>
        <w:t>=====================================================================</w:t>
      </w:r>
      <w:r w:rsidR="00C643AC">
        <w:rPr>
          <w:color w:val="5200A4"/>
          <w:sz w:val="24"/>
          <w:szCs w:val="24"/>
        </w:rPr>
        <w:t>======</w:t>
      </w:r>
      <w:r w:rsidRPr="00C643AC">
        <w:rPr>
          <w:color w:val="5200A4"/>
          <w:sz w:val="24"/>
          <w:szCs w:val="24"/>
        </w:rPr>
        <w:t xml:space="preserve"> </w:t>
      </w:r>
    </w:p>
    <w:p w:rsidR="006D0789" w:rsidRDefault="006D0789" w:rsidP="00AB5058">
      <w:pPr>
        <w:spacing w:after="0" w:line="240" w:lineRule="auto"/>
        <w:jc w:val="both"/>
        <w:rPr>
          <w:b/>
          <w:color w:val="005400"/>
          <w:sz w:val="32"/>
          <w:szCs w:val="32"/>
        </w:rPr>
      </w:pPr>
      <w:r>
        <w:rPr>
          <w:b/>
          <w:color w:val="005400"/>
          <w:sz w:val="32"/>
          <w:szCs w:val="32"/>
        </w:rPr>
        <w:t>Forthcoming Events:</w:t>
      </w:r>
    </w:p>
    <w:p w:rsidR="00162572" w:rsidRDefault="00162572" w:rsidP="00162572">
      <w:pPr>
        <w:pStyle w:val="ListParagraph"/>
        <w:numPr>
          <w:ilvl w:val="0"/>
          <w:numId w:val="15"/>
        </w:numPr>
        <w:spacing w:after="0" w:line="240" w:lineRule="auto"/>
        <w:jc w:val="both"/>
        <w:rPr>
          <w:b/>
          <w:color w:val="005400"/>
          <w:sz w:val="24"/>
          <w:szCs w:val="24"/>
        </w:rPr>
      </w:pPr>
      <w:r>
        <w:rPr>
          <w:b/>
          <w:color w:val="005400"/>
          <w:sz w:val="24"/>
          <w:szCs w:val="24"/>
        </w:rPr>
        <w:t>Concept Test in Chemistry for Under Graduate Students (CONTECH-2016) on September 24, 2016. Prof. Subhash Prasad Singh, A. N. College, Patna – National Coordinator.</w:t>
      </w:r>
    </w:p>
    <w:p w:rsidR="00725AFE" w:rsidRPr="00162572" w:rsidRDefault="00725AFE" w:rsidP="00725AFE">
      <w:pPr>
        <w:pStyle w:val="ListParagraph"/>
        <w:numPr>
          <w:ilvl w:val="0"/>
          <w:numId w:val="15"/>
        </w:numPr>
        <w:spacing w:after="0" w:line="240" w:lineRule="auto"/>
        <w:jc w:val="both"/>
        <w:rPr>
          <w:b/>
          <w:color w:val="005400"/>
          <w:sz w:val="24"/>
          <w:szCs w:val="24"/>
        </w:rPr>
      </w:pPr>
      <w:r>
        <w:rPr>
          <w:b/>
          <w:color w:val="005400"/>
          <w:sz w:val="24"/>
          <w:szCs w:val="24"/>
        </w:rPr>
        <w:t xml:space="preserve">Two Day national Seminar on NMR Spectroscopy and its Biomedical applications (NSNBA – 2016), Co-sponsored by KSCSTE, Kerala and in association with the association of Chemistry Teachers (ACT), Mumbai is scheduled for October 06-07, 2016, and is being organized by the Dept. of Chemistry, Mar Ivanios College (Autonomous), Thiruvananthapuram, Kerala. </w:t>
      </w:r>
    </w:p>
    <w:p w:rsidR="00162572" w:rsidRDefault="00162572" w:rsidP="00162572">
      <w:pPr>
        <w:pStyle w:val="ListParagraph"/>
        <w:numPr>
          <w:ilvl w:val="0"/>
          <w:numId w:val="15"/>
        </w:numPr>
        <w:spacing w:after="0" w:line="240" w:lineRule="auto"/>
        <w:jc w:val="both"/>
        <w:rPr>
          <w:b/>
          <w:color w:val="005400"/>
          <w:sz w:val="24"/>
          <w:szCs w:val="24"/>
        </w:rPr>
      </w:pPr>
      <w:r>
        <w:rPr>
          <w:b/>
          <w:color w:val="005400"/>
          <w:sz w:val="24"/>
          <w:szCs w:val="24"/>
        </w:rPr>
        <w:t>National Convention of Chemistry Teachers (NCCT-2016), October 21-23, 2016; Raja N. L. Khan Women’s College, Midnapore, West Bengal</w:t>
      </w:r>
      <w:r w:rsidR="00DA5970">
        <w:rPr>
          <w:b/>
          <w:color w:val="005400"/>
          <w:sz w:val="24"/>
          <w:szCs w:val="24"/>
        </w:rPr>
        <w:t xml:space="preserve"> – Dr. Jayasree Laha, Principal – Convener.</w:t>
      </w:r>
    </w:p>
    <w:p w:rsidR="00DA5970" w:rsidRDefault="00DA5970" w:rsidP="00162572">
      <w:pPr>
        <w:pStyle w:val="ListParagraph"/>
        <w:numPr>
          <w:ilvl w:val="0"/>
          <w:numId w:val="15"/>
        </w:numPr>
        <w:spacing w:after="0" w:line="240" w:lineRule="auto"/>
        <w:jc w:val="both"/>
        <w:rPr>
          <w:b/>
          <w:color w:val="005400"/>
          <w:sz w:val="24"/>
          <w:szCs w:val="24"/>
        </w:rPr>
      </w:pPr>
      <w:r>
        <w:rPr>
          <w:b/>
          <w:color w:val="005400"/>
          <w:sz w:val="24"/>
          <w:szCs w:val="24"/>
        </w:rPr>
        <w:t>National Standard Examination in Chemistry (NSEC – 2016) – a 1</w:t>
      </w:r>
      <w:r w:rsidRPr="00DA5970">
        <w:rPr>
          <w:b/>
          <w:color w:val="005400"/>
          <w:sz w:val="24"/>
          <w:szCs w:val="24"/>
          <w:vertAlign w:val="superscript"/>
        </w:rPr>
        <w:t>st</w:t>
      </w:r>
      <w:r>
        <w:rPr>
          <w:b/>
          <w:color w:val="005400"/>
          <w:sz w:val="24"/>
          <w:szCs w:val="24"/>
        </w:rPr>
        <w:t xml:space="preserve"> stage examination leading to participation in the Indian National and International Chemistry Olympiad Examinations; November 27, 2016 over 1, 350 centers across the country. </w:t>
      </w:r>
    </w:p>
    <w:p w:rsidR="00DA5970" w:rsidRDefault="00DA5970" w:rsidP="00162572">
      <w:pPr>
        <w:pStyle w:val="ListParagraph"/>
        <w:numPr>
          <w:ilvl w:val="0"/>
          <w:numId w:val="15"/>
        </w:numPr>
        <w:spacing w:after="0" w:line="240" w:lineRule="auto"/>
        <w:jc w:val="both"/>
        <w:rPr>
          <w:b/>
          <w:color w:val="005400"/>
          <w:sz w:val="24"/>
          <w:szCs w:val="24"/>
        </w:rPr>
      </w:pPr>
      <w:r>
        <w:rPr>
          <w:b/>
          <w:color w:val="005400"/>
          <w:sz w:val="24"/>
          <w:szCs w:val="24"/>
        </w:rPr>
        <w:t xml:space="preserve">Applications are invited from Junior College / High School teachers (Teaching at X to XII standards), involved in teaching Chemistry for the exposure camp towards Chemistry Olympiad, scheduled to be held during November 21-24, 2016 at Homi Bhabha Center for Science Education (HBCSE), Mumbai. Only those teachers who are employed in schools recognized by state and central government Education Boards are eligible to apply.   </w:t>
      </w:r>
      <w:r w:rsidR="00725AFE">
        <w:rPr>
          <w:b/>
          <w:color w:val="005400"/>
          <w:sz w:val="24"/>
          <w:szCs w:val="24"/>
        </w:rPr>
        <w:t xml:space="preserve"> </w:t>
      </w:r>
    </w:p>
    <w:p w:rsidR="006D0789" w:rsidRPr="00C643AC" w:rsidRDefault="006D0789" w:rsidP="00AB5058">
      <w:pPr>
        <w:spacing w:after="0" w:line="240" w:lineRule="auto"/>
        <w:jc w:val="both"/>
        <w:rPr>
          <w:color w:val="5200A4"/>
          <w:sz w:val="24"/>
          <w:szCs w:val="24"/>
        </w:rPr>
      </w:pPr>
    </w:p>
    <w:p w:rsidR="00324BB2" w:rsidRPr="00835EA4" w:rsidRDefault="00324BB2" w:rsidP="00324BB2">
      <w:pPr>
        <w:rPr>
          <w:rFonts w:ascii="Verdana" w:hAnsi="Verdana" w:cs="Arial"/>
          <w:b/>
          <w:bCs/>
          <w:color w:val="005400"/>
          <w:sz w:val="24"/>
          <w:szCs w:val="24"/>
          <w:shd w:val="clear" w:color="auto" w:fill="FFFFFF"/>
        </w:rPr>
      </w:pPr>
    </w:p>
    <w:p w:rsidR="00324BB2" w:rsidRDefault="00324BB2" w:rsidP="00B975B3">
      <w:pPr>
        <w:pStyle w:val="ListParagraph"/>
        <w:numPr>
          <w:ilvl w:val="0"/>
          <w:numId w:val="15"/>
        </w:numPr>
        <w:spacing w:after="0" w:line="240" w:lineRule="auto"/>
        <w:jc w:val="both"/>
        <w:rPr>
          <w:b/>
          <w:bCs/>
          <w:color w:val="005400"/>
          <w:sz w:val="24"/>
          <w:szCs w:val="24"/>
          <w:lang w:val="en-IN"/>
        </w:rPr>
      </w:pPr>
      <w:r w:rsidRPr="00835EA4">
        <w:rPr>
          <w:b/>
          <w:bCs/>
          <w:color w:val="005400"/>
          <w:sz w:val="24"/>
          <w:szCs w:val="24"/>
          <w:lang w:val="en-IN"/>
        </w:rPr>
        <w:lastRenderedPageBreak/>
        <w:t>53</w:t>
      </w:r>
      <w:r w:rsidRPr="00835EA4">
        <w:rPr>
          <w:b/>
          <w:bCs/>
          <w:color w:val="005400"/>
          <w:sz w:val="24"/>
          <w:szCs w:val="24"/>
          <w:vertAlign w:val="superscript"/>
          <w:lang w:val="en-IN"/>
        </w:rPr>
        <w:t>rd</w:t>
      </w:r>
      <w:r w:rsidRPr="00835EA4">
        <w:rPr>
          <w:b/>
          <w:bCs/>
          <w:color w:val="005400"/>
          <w:sz w:val="24"/>
          <w:szCs w:val="24"/>
          <w:lang w:val="en-IN"/>
        </w:rPr>
        <w:t xml:space="preserve"> Annual Convention of Chemists, Indian Chemical Society, Kolkata is </w:t>
      </w:r>
      <w:r w:rsidR="00835EA4">
        <w:rPr>
          <w:b/>
          <w:bCs/>
          <w:color w:val="005400"/>
          <w:sz w:val="24"/>
          <w:szCs w:val="24"/>
          <w:lang w:val="en-IN"/>
        </w:rPr>
        <w:t xml:space="preserve">being </w:t>
      </w:r>
      <w:r w:rsidRPr="00835EA4">
        <w:rPr>
          <w:b/>
          <w:bCs/>
          <w:color w:val="005400"/>
          <w:sz w:val="24"/>
          <w:szCs w:val="24"/>
          <w:lang w:val="en-IN"/>
        </w:rPr>
        <w:t>organized at GITAM Institute of Science, GITAM University, Visakhapatnam (A.P.)</w:t>
      </w:r>
      <w:r w:rsidR="00835EA4">
        <w:rPr>
          <w:b/>
          <w:bCs/>
          <w:color w:val="005400"/>
          <w:sz w:val="24"/>
          <w:szCs w:val="24"/>
          <w:lang w:val="en-IN"/>
        </w:rPr>
        <w:t xml:space="preserve"> -</w:t>
      </w:r>
      <w:r w:rsidRPr="00835EA4">
        <w:rPr>
          <w:b/>
          <w:bCs/>
          <w:color w:val="005400"/>
          <w:sz w:val="24"/>
          <w:szCs w:val="24"/>
          <w:lang w:val="en-IN"/>
        </w:rPr>
        <w:t xml:space="preserve">December 27-29, 2016. </w:t>
      </w:r>
    </w:p>
    <w:p w:rsidR="00B975B3" w:rsidRPr="00B975B3" w:rsidRDefault="00B975B3" w:rsidP="00B975B3">
      <w:pPr>
        <w:spacing w:after="0" w:line="240" w:lineRule="auto"/>
        <w:ind w:left="360"/>
        <w:jc w:val="both"/>
        <w:rPr>
          <w:b/>
          <w:bCs/>
          <w:color w:val="005400"/>
          <w:sz w:val="24"/>
          <w:szCs w:val="24"/>
          <w:lang w:val="en-IN"/>
        </w:rPr>
      </w:pPr>
      <w:r>
        <w:rPr>
          <w:b/>
          <w:bCs/>
          <w:color w:val="005400"/>
          <w:sz w:val="24"/>
          <w:szCs w:val="24"/>
          <w:lang w:val="en-IN"/>
        </w:rPr>
        <w:t>========================================================================</w:t>
      </w:r>
    </w:p>
    <w:p w:rsidR="006D0789" w:rsidRDefault="002C785E" w:rsidP="00B975B3">
      <w:pPr>
        <w:jc w:val="center"/>
        <w:rPr>
          <w:rFonts w:ascii="Helvetica" w:hAnsi="Helvetica"/>
          <w:color w:val="333333"/>
          <w:sz w:val="21"/>
          <w:szCs w:val="21"/>
        </w:rPr>
      </w:pPr>
      <w:hyperlink r:id="rId82" w:history="1">
        <w:r w:rsidR="006D0789" w:rsidRPr="00D37AF7">
          <w:rPr>
            <w:rStyle w:val="Hyperlink"/>
            <w:rFonts w:ascii="Helvetica" w:hAnsi="Helvetica"/>
            <w:sz w:val="21"/>
            <w:szCs w:val="21"/>
          </w:rPr>
          <w:t>https://www.facebook.com/cbstechnology/photos/a.771071322904772.1073741827.771069152904989/1370780542933844/?type=3</w:t>
        </w:r>
      </w:hyperlink>
    </w:p>
    <w:p w:rsidR="006D0789" w:rsidRDefault="006D0789" w:rsidP="007A0741">
      <w:pPr>
        <w:spacing w:after="0" w:line="240" w:lineRule="auto"/>
        <w:jc w:val="center"/>
        <w:rPr>
          <w:rFonts w:ascii="Helvetica" w:hAnsi="Helvetica"/>
          <w:color w:val="333333"/>
          <w:sz w:val="21"/>
          <w:szCs w:val="21"/>
        </w:rPr>
      </w:pPr>
      <w:r>
        <w:rPr>
          <w:noProof/>
        </w:rPr>
        <w:drawing>
          <wp:inline distT="0" distB="0" distL="0" distR="0" wp14:anchorId="226960FC" wp14:editId="3FBA627D">
            <wp:extent cx="4352925" cy="2608082"/>
            <wp:effectExtent l="0" t="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BEBA8EAE-BF5A-486C-A8C5-ECC9F3942E4B}">
                          <a14:imgProps xmlns:a14="http://schemas.microsoft.com/office/drawing/2010/main">
                            <a14:imgLayer r:embed="rId84">
                              <a14:imgEffect>
                                <a14:sharpenSoften amount="50000"/>
                              </a14:imgEffect>
                            </a14:imgLayer>
                          </a14:imgProps>
                        </a:ext>
                      </a:extLst>
                    </a:blip>
                    <a:stretch>
                      <a:fillRect/>
                    </a:stretch>
                  </pic:blipFill>
                  <pic:spPr>
                    <a:xfrm>
                      <a:off x="0" y="0"/>
                      <a:ext cx="4352268" cy="2607689"/>
                    </a:xfrm>
                    <a:prstGeom prst="rect">
                      <a:avLst/>
                    </a:prstGeom>
                  </pic:spPr>
                </pic:pic>
              </a:graphicData>
            </a:graphic>
          </wp:inline>
        </w:drawing>
      </w:r>
    </w:p>
    <w:p w:rsidR="006D0789" w:rsidRDefault="006D0789" w:rsidP="00B975B3">
      <w:pPr>
        <w:spacing w:after="0" w:line="240" w:lineRule="auto"/>
        <w:jc w:val="center"/>
        <w:rPr>
          <w:rFonts w:ascii="Helvetica" w:hAnsi="Helvetica"/>
          <w:color w:val="333333"/>
          <w:sz w:val="21"/>
          <w:szCs w:val="21"/>
        </w:rPr>
      </w:pPr>
      <w:r>
        <w:rPr>
          <w:noProof/>
        </w:rPr>
        <w:drawing>
          <wp:inline distT="0" distB="0" distL="0" distR="0" wp14:anchorId="5FD7DFDE" wp14:editId="77B432DF">
            <wp:extent cx="2867025" cy="2600325"/>
            <wp:effectExtent l="0" t="0" r="9525" b="9525"/>
            <wp:docPr id="56" name="Picture 56" descr="http://4.bp.blogspot.com/-GscNBaWuguc/Uy1Z4qA1cmI/AAAAAAAAqqE/OHVy3MijV2k/s1600/einstyqeincou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4.bp.blogspot.com/-GscNBaWuguc/Uy1Z4qA1cmI/AAAAAAAAqqE/OHVy3MijV2k/s1600/einstyqeincounting.jpg"/>
                    <pic:cNvPicPr>
                      <a:picLocks noChangeAspect="1" noChangeArrowheads="1"/>
                    </pic:cNvPicPr>
                  </pic:nvPicPr>
                  <pic:blipFill>
                    <a:blip r:embed="rId85">
                      <a:extLst>
                        <a:ext uri="{BEBA8EAE-BF5A-486C-A8C5-ECC9F3942E4B}">
                          <a14:imgProps xmlns:a14="http://schemas.microsoft.com/office/drawing/2010/main">
                            <a14:imgLayer r:embed="rId86">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65700" cy="2599123"/>
                    </a:xfrm>
                    <a:prstGeom prst="rect">
                      <a:avLst/>
                    </a:prstGeom>
                    <a:noFill/>
                    <a:ln>
                      <a:noFill/>
                    </a:ln>
                  </pic:spPr>
                </pic:pic>
              </a:graphicData>
            </a:graphic>
          </wp:inline>
        </w:drawing>
      </w:r>
    </w:p>
    <w:p w:rsidR="00B975B3" w:rsidRDefault="00B975B3" w:rsidP="00B975B3">
      <w:pPr>
        <w:spacing w:after="0" w:line="240" w:lineRule="auto"/>
        <w:jc w:val="both"/>
        <w:rPr>
          <w:rFonts w:ascii="Helvetica" w:hAnsi="Helvetica"/>
          <w:b/>
          <w:color w:val="573B1F"/>
          <w:sz w:val="21"/>
          <w:szCs w:val="21"/>
        </w:rPr>
      </w:pPr>
      <w:r w:rsidRPr="00B975B3">
        <w:rPr>
          <w:rFonts w:ascii="Helvetica" w:hAnsi="Helvetica"/>
          <w:b/>
          <w:color w:val="573B1F"/>
          <w:sz w:val="21"/>
          <w:szCs w:val="21"/>
        </w:rPr>
        <w:t>=========================================================================</w:t>
      </w:r>
      <w:r>
        <w:rPr>
          <w:rFonts w:ascii="Helvetica" w:hAnsi="Helvetica"/>
          <w:b/>
          <w:color w:val="573B1F"/>
          <w:sz w:val="21"/>
          <w:szCs w:val="21"/>
        </w:rPr>
        <w:t xml:space="preserve"> </w:t>
      </w:r>
    </w:p>
    <w:p w:rsidR="00B975B3" w:rsidRDefault="00B975B3" w:rsidP="00B975B3">
      <w:pPr>
        <w:spacing w:after="0" w:line="240" w:lineRule="auto"/>
        <w:jc w:val="center"/>
        <w:rPr>
          <w:b/>
          <w:color w:val="573B1F"/>
          <w:sz w:val="28"/>
          <w:szCs w:val="28"/>
        </w:rPr>
      </w:pPr>
      <w:r>
        <w:rPr>
          <w:b/>
          <w:color w:val="573B1F"/>
          <w:sz w:val="28"/>
          <w:szCs w:val="28"/>
        </w:rPr>
        <w:t xml:space="preserve">Editorial Board </w:t>
      </w:r>
    </w:p>
    <w:p w:rsidR="00FE13C8" w:rsidRDefault="00FE13C8" w:rsidP="00FE13C8">
      <w:pPr>
        <w:spacing w:after="0" w:line="240" w:lineRule="auto"/>
        <w:jc w:val="both"/>
        <w:rPr>
          <w:b/>
          <w:noProof/>
          <w:color w:val="002060"/>
          <w:sz w:val="24"/>
          <w:szCs w:val="24"/>
        </w:rPr>
      </w:pPr>
      <w:r>
        <w:rPr>
          <w:b/>
          <w:noProof/>
          <w:color w:val="002060"/>
          <w:sz w:val="24"/>
          <w:szCs w:val="24"/>
        </w:rPr>
        <w:t xml:space="preserve">Dr. M. R. R. Prasad, Editor – in - Chief  </w:t>
      </w:r>
      <w:r>
        <w:rPr>
          <w:b/>
          <w:noProof/>
          <w:color w:val="002060"/>
          <w:sz w:val="24"/>
          <w:szCs w:val="24"/>
        </w:rPr>
        <w:tab/>
      </w:r>
    </w:p>
    <w:p w:rsidR="00FE13C8" w:rsidRDefault="00FE13C8" w:rsidP="00FE13C8">
      <w:pPr>
        <w:spacing w:after="0" w:line="240" w:lineRule="auto"/>
        <w:jc w:val="both"/>
        <w:rPr>
          <w:noProof/>
          <w:color w:val="002060"/>
        </w:rPr>
      </w:pPr>
      <w:r>
        <w:rPr>
          <w:b/>
          <w:noProof/>
          <w:color w:val="002060"/>
          <w:sz w:val="24"/>
          <w:szCs w:val="24"/>
        </w:rPr>
        <w:t>Dr. D. C. Deka</w:t>
      </w:r>
      <w:r>
        <w:rPr>
          <w:b/>
          <w:noProof/>
          <w:color w:val="002060"/>
          <w:sz w:val="24"/>
          <w:szCs w:val="24"/>
        </w:rPr>
        <w:tab/>
        <w:t xml:space="preserve">      </w:t>
      </w:r>
      <w:r>
        <w:rPr>
          <w:b/>
          <w:noProof/>
          <w:color w:val="002060"/>
          <w:sz w:val="24"/>
          <w:szCs w:val="24"/>
        </w:rPr>
        <w:tab/>
      </w:r>
      <w:r>
        <w:rPr>
          <w:b/>
          <w:noProof/>
          <w:color w:val="002060"/>
          <w:sz w:val="24"/>
          <w:szCs w:val="24"/>
        </w:rPr>
        <w:tab/>
        <w:t>Dr. Subhash P. Singh</w:t>
      </w:r>
      <w:r>
        <w:rPr>
          <w:b/>
          <w:noProof/>
          <w:color w:val="002060"/>
          <w:sz w:val="24"/>
          <w:szCs w:val="24"/>
        </w:rPr>
        <w:tab/>
      </w:r>
      <w:r>
        <w:rPr>
          <w:b/>
          <w:noProof/>
          <w:color w:val="002060"/>
          <w:sz w:val="24"/>
          <w:szCs w:val="24"/>
        </w:rPr>
        <w:tab/>
        <w:t>Dr. Altaf Pandit</w:t>
      </w:r>
      <w:r>
        <w:rPr>
          <w:noProof/>
          <w:color w:val="002060"/>
        </w:rPr>
        <w:t xml:space="preserve"> </w:t>
      </w:r>
      <w:r>
        <w:rPr>
          <w:noProof/>
          <w:color w:val="002060"/>
        </w:rPr>
        <w:tab/>
      </w:r>
      <w:r>
        <w:rPr>
          <w:noProof/>
          <w:color w:val="002060"/>
        </w:rPr>
        <w:tab/>
      </w:r>
    </w:p>
    <w:p w:rsidR="00FE13C8" w:rsidRDefault="00FE13C8" w:rsidP="00FE13C8">
      <w:pPr>
        <w:spacing w:after="0" w:line="240" w:lineRule="auto"/>
        <w:jc w:val="both"/>
        <w:rPr>
          <w:noProof/>
          <w:color w:val="002060"/>
        </w:rPr>
      </w:pPr>
      <w:r>
        <w:rPr>
          <w:b/>
          <w:noProof/>
          <w:color w:val="002060"/>
          <w:sz w:val="24"/>
          <w:szCs w:val="24"/>
        </w:rPr>
        <w:t>Dr. K. Sudhakar Babu</w:t>
      </w:r>
      <w:r>
        <w:rPr>
          <w:b/>
          <w:noProof/>
          <w:color w:val="002060"/>
          <w:sz w:val="24"/>
          <w:szCs w:val="24"/>
        </w:rPr>
        <w:tab/>
        <w:t xml:space="preserve">  </w:t>
      </w:r>
      <w:r>
        <w:rPr>
          <w:noProof/>
          <w:color w:val="002060"/>
        </w:rPr>
        <w:t xml:space="preserve"> </w:t>
      </w:r>
      <w:r>
        <w:rPr>
          <w:noProof/>
          <w:color w:val="002060"/>
        </w:rPr>
        <w:tab/>
      </w:r>
      <w:r>
        <w:rPr>
          <w:b/>
          <w:noProof/>
          <w:color w:val="002060"/>
          <w:sz w:val="24"/>
          <w:szCs w:val="24"/>
        </w:rPr>
        <w:t xml:space="preserve">Dr. (Mrs.) Helen Kavitha </w:t>
      </w:r>
      <w:r>
        <w:rPr>
          <w:b/>
          <w:noProof/>
          <w:color w:val="002060"/>
          <w:sz w:val="24"/>
          <w:szCs w:val="24"/>
        </w:rPr>
        <w:tab/>
        <w:t xml:space="preserve">Dr. P. V. S. Machiraju </w:t>
      </w:r>
      <w:r>
        <w:rPr>
          <w:b/>
          <w:noProof/>
          <w:color w:val="002060"/>
          <w:sz w:val="24"/>
          <w:szCs w:val="24"/>
        </w:rPr>
        <w:tab/>
      </w:r>
      <w:r>
        <w:rPr>
          <w:noProof/>
          <w:color w:val="002060"/>
        </w:rPr>
        <w:t xml:space="preserve"> </w:t>
      </w:r>
    </w:p>
    <w:p w:rsidR="00B975B3" w:rsidRDefault="00FE13C8" w:rsidP="007A0741">
      <w:pPr>
        <w:spacing w:after="0" w:line="240" w:lineRule="auto"/>
        <w:jc w:val="center"/>
        <w:rPr>
          <w:b/>
          <w:color w:val="573B1F"/>
          <w:sz w:val="24"/>
          <w:szCs w:val="24"/>
        </w:rPr>
      </w:pPr>
      <w:r>
        <w:rPr>
          <w:b/>
          <w:color w:val="573B1F"/>
          <w:sz w:val="24"/>
          <w:szCs w:val="24"/>
        </w:rPr>
        <w:t xml:space="preserve">=========================================================================== </w:t>
      </w:r>
    </w:p>
    <w:p w:rsidR="007A0741" w:rsidRPr="00FE13C8" w:rsidRDefault="007A0741" w:rsidP="007A0741">
      <w:pPr>
        <w:spacing w:after="0" w:line="240" w:lineRule="auto"/>
        <w:jc w:val="center"/>
        <w:rPr>
          <w:b/>
          <w:color w:val="573B1F"/>
          <w:sz w:val="24"/>
          <w:szCs w:val="24"/>
        </w:rPr>
      </w:pPr>
      <w:r>
        <w:rPr>
          <w:noProof/>
        </w:rPr>
        <w:drawing>
          <wp:inline distT="0" distB="0" distL="0" distR="0" wp14:anchorId="614257E4" wp14:editId="4932BBB1">
            <wp:extent cx="5676900" cy="1295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BEBA8EAE-BF5A-486C-A8C5-ECC9F3942E4B}">
                          <a14:imgProps xmlns:a14="http://schemas.microsoft.com/office/drawing/2010/main">
                            <a14:imgLayer r:embed="rId88">
                              <a14:imgEffect>
                                <a14:sharpenSoften amount="50000"/>
                              </a14:imgEffect>
                            </a14:imgLayer>
                          </a14:imgProps>
                        </a:ext>
                      </a:extLst>
                    </a:blip>
                    <a:stretch>
                      <a:fillRect/>
                    </a:stretch>
                  </pic:blipFill>
                  <pic:spPr>
                    <a:xfrm>
                      <a:off x="0" y="0"/>
                      <a:ext cx="5676900" cy="1295400"/>
                    </a:xfrm>
                    <a:prstGeom prst="rect">
                      <a:avLst/>
                    </a:prstGeom>
                  </pic:spPr>
                </pic:pic>
              </a:graphicData>
            </a:graphic>
          </wp:inline>
        </w:drawing>
      </w:r>
      <w:bookmarkStart w:id="0" w:name="_GoBack"/>
      <w:bookmarkEnd w:id="0"/>
    </w:p>
    <w:sectPr w:rsidR="007A0741" w:rsidRPr="00FE13C8" w:rsidSect="00350B2E">
      <w:pgSz w:w="11907" w:h="16839"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785E" w:rsidRDefault="002C785E" w:rsidP="00822C6C">
      <w:pPr>
        <w:spacing w:after="0" w:line="240" w:lineRule="auto"/>
      </w:pPr>
      <w:r>
        <w:separator/>
      </w:r>
    </w:p>
  </w:endnote>
  <w:endnote w:type="continuationSeparator" w:id="0">
    <w:p w:rsidR="002C785E" w:rsidRDefault="002C785E" w:rsidP="00822C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Blackadder ITC">
    <w:panose1 w:val="04020505051007020D02"/>
    <w:charset w:val="00"/>
    <w:family w:val="decorative"/>
    <w:pitch w:val="variable"/>
    <w:sig w:usb0="00000003" w:usb1="00000000" w:usb2="00000000" w:usb3="00000000" w:csb0="00000001" w:csb1="00000000"/>
  </w:font>
  <w:font w:name="MuseoSansCond-900">
    <w:altName w:val="Times New Roman"/>
    <w:panose1 w:val="00000000000000000000"/>
    <w:charset w:val="00"/>
    <w:family w:val="roman"/>
    <w:notTrueType/>
    <w:pitch w:val="default"/>
  </w:font>
  <w:font w:name="NSimSun">
    <w:panose1 w:val="02010609030101010101"/>
    <w:charset w:val="86"/>
    <w:family w:val="modern"/>
    <w:pitch w:val="fixed"/>
    <w:sig w:usb0="00000003" w:usb1="288F0000" w:usb2="00000016" w:usb3="00000000" w:csb0="00040001" w:csb1="00000000"/>
  </w:font>
  <w:font w:name="PMingLiU">
    <w:altName w:val="新細明體"/>
    <w:panose1 w:val="02010601000101010101"/>
    <w:charset w:val="88"/>
    <w:family w:val="auto"/>
    <w:notTrueType/>
    <w:pitch w:val="variable"/>
    <w:sig w:usb0="00000001" w:usb1="08080000" w:usb2="00000010" w:usb3="00000000" w:csb0="00100000" w:csb1="00000000"/>
  </w:font>
  <w:font w:name="Arial">
    <w:panose1 w:val="020B0604020202020204"/>
    <w:charset w:val="00"/>
    <w:family w:val="swiss"/>
    <w:pitch w:val="variable"/>
    <w:sig w:usb0="E0002EFF" w:usb1="C0007843" w:usb2="00000009" w:usb3="00000000" w:csb0="000001FF" w:csb1="00000000"/>
  </w:font>
  <w:font w:name="MuseoSans-900">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785E" w:rsidRDefault="002C785E" w:rsidP="00822C6C">
      <w:pPr>
        <w:spacing w:after="0" w:line="240" w:lineRule="auto"/>
      </w:pPr>
      <w:r>
        <w:separator/>
      </w:r>
    </w:p>
  </w:footnote>
  <w:footnote w:type="continuationSeparator" w:id="0">
    <w:p w:rsidR="002C785E" w:rsidRDefault="002C785E" w:rsidP="00822C6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07039"/>
    <w:multiLevelType w:val="hybridMultilevel"/>
    <w:tmpl w:val="E3BC51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4A35ACE"/>
    <w:multiLevelType w:val="hybridMultilevel"/>
    <w:tmpl w:val="51720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90019B3"/>
    <w:multiLevelType w:val="hybridMultilevel"/>
    <w:tmpl w:val="241CA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AD1513E"/>
    <w:multiLevelType w:val="multilevel"/>
    <w:tmpl w:val="F4F60EA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
    <w:nsid w:val="3482207F"/>
    <w:multiLevelType w:val="hybridMultilevel"/>
    <w:tmpl w:val="10D414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nsid w:val="3A6E42DB"/>
    <w:multiLevelType w:val="multilevel"/>
    <w:tmpl w:val="0BC612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3D116B33"/>
    <w:multiLevelType w:val="hybridMultilevel"/>
    <w:tmpl w:val="E45E8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DC3241F"/>
    <w:multiLevelType w:val="hybridMultilevel"/>
    <w:tmpl w:val="0612571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0AF40E9"/>
    <w:multiLevelType w:val="multilevel"/>
    <w:tmpl w:val="EE12A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28A723F"/>
    <w:multiLevelType w:val="multilevel"/>
    <w:tmpl w:val="6002A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E4459F5"/>
    <w:multiLevelType w:val="hybridMultilevel"/>
    <w:tmpl w:val="0CBABB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BD64808"/>
    <w:multiLevelType w:val="multilevel"/>
    <w:tmpl w:val="62467D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6C874E8F"/>
    <w:multiLevelType w:val="hybridMultilevel"/>
    <w:tmpl w:val="3D86A5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CBD66E0"/>
    <w:multiLevelType w:val="hybridMultilevel"/>
    <w:tmpl w:val="5558A9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54353C1"/>
    <w:multiLevelType w:val="multilevel"/>
    <w:tmpl w:val="DB0AA6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7"/>
  </w:num>
  <w:num w:numId="2">
    <w:abstractNumId w:val="9"/>
  </w:num>
  <w:num w:numId="3">
    <w:abstractNumId w:val="8"/>
  </w:num>
  <w:num w:numId="4">
    <w:abstractNumId w:val="5"/>
  </w:num>
  <w:num w:numId="5">
    <w:abstractNumId w:val="6"/>
  </w:num>
  <w:num w:numId="6">
    <w:abstractNumId w:val="11"/>
  </w:num>
  <w:num w:numId="7">
    <w:abstractNumId w:val="14"/>
  </w:num>
  <w:num w:numId="8">
    <w:abstractNumId w:val="3"/>
  </w:num>
  <w:num w:numId="9">
    <w:abstractNumId w:val="2"/>
  </w:num>
  <w:num w:numId="10">
    <w:abstractNumId w:val="12"/>
  </w:num>
  <w:num w:numId="11">
    <w:abstractNumId w:val="13"/>
  </w:num>
  <w:num w:numId="12">
    <w:abstractNumId w:val="0"/>
  </w:num>
  <w:num w:numId="13">
    <w:abstractNumId w:val="4"/>
  </w:num>
  <w:num w:numId="14">
    <w:abstractNumId w:val="10"/>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0B2E"/>
    <w:rsid w:val="000016A0"/>
    <w:rsid w:val="00004CA8"/>
    <w:rsid w:val="0001285C"/>
    <w:rsid w:val="0001446A"/>
    <w:rsid w:val="0001556A"/>
    <w:rsid w:val="00016BB1"/>
    <w:rsid w:val="0002070D"/>
    <w:rsid w:val="00045B07"/>
    <w:rsid w:val="000668A2"/>
    <w:rsid w:val="000736B2"/>
    <w:rsid w:val="000761B2"/>
    <w:rsid w:val="00076A2F"/>
    <w:rsid w:val="00097E8A"/>
    <w:rsid w:val="000A1E10"/>
    <w:rsid w:val="000A439D"/>
    <w:rsid w:val="000E0049"/>
    <w:rsid w:val="000E04E1"/>
    <w:rsid w:val="000E060D"/>
    <w:rsid w:val="000E7586"/>
    <w:rsid w:val="001172C5"/>
    <w:rsid w:val="00123F36"/>
    <w:rsid w:val="00153528"/>
    <w:rsid w:val="00162572"/>
    <w:rsid w:val="00180B43"/>
    <w:rsid w:val="001839EC"/>
    <w:rsid w:val="001962F5"/>
    <w:rsid w:val="001C1CB0"/>
    <w:rsid w:val="001C2E3C"/>
    <w:rsid w:val="001D0276"/>
    <w:rsid w:val="001D4625"/>
    <w:rsid w:val="001E18D3"/>
    <w:rsid w:val="001E52E1"/>
    <w:rsid w:val="001E5A4C"/>
    <w:rsid w:val="001F5329"/>
    <w:rsid w:val="00201B97"/>
    <w:rsid w:val="00213CD3"/>
    <w:rsid w:val="00231751"/>
    <w:rsid w:val="002320FC"/>
    <w:rsid w:val="00236FE1"/>
    <w:rsid w:val="0025115B"/>
    <w:rsid w:val="00254B1A"/>
    <w:rsid w:val="002570A0"/>
    <w:rsid w:val="00266996"/>
    <w:rsid w:val="00275A06"/>
    <w:rsid w:val="002B6FB6"/>
    <w:rsid w:val="002C785E"/>
    <w:rsid w:val="002D3D6A"/>
    <w:rsid w:val="002D52DA"/>
    <w:rsid w:val="002D6893"/>
    <w:rsid w:val="002D6FDF"/>
    <w:rsid w:val="002F1FE0"/>
    <w:rsid w:val="002F2B33"/>
    <w:rsid w:val="002F319C"/>
    <w:rsid w:val="002F7837"/>
    <w:rsid w:val="0030035F"/>
    <w:rsid w:val="00324BB2"/>
    <w:rsid w:val="00350B2E"/>
    <w:rsid w:val="003522F9"/>
    <w:rsid w:val="00356C37"/>
    <w:rsid w:val="00360702"/>
    <w:rsid w:val="00393D10"/>
    <w:rsid w:val="003A74D4"/>
    <w:rsid w:val="003B1BC0"/>
    <w:rsid w:val="003C289B"/>
    <w:rsid w:val="003D70C3"/>
    <w:rsid w:val="003E2657"/>
    <w:rsid w:val="003E3A4D"/>
    <w:rsid w:val="003E567A"/>
    <w:rsid w:val="003F053F"/>
    <w:rsid w:val="003F764D"/>
    <w:rsid w:val="004031CA"/>
    <w:rsid w:val="0042449D"/>
    <w:rsid w:val="004657A7"/>
    <w:rsid w:val="00482F34"/>
    <w:rsid w:val="00484AA9"/>
    <w:rsid w:val="004927CA"/>
    <w:rsid w:val="00493225"/>
    <w:rsid w:val="004D06EF"/>
    <w:rsid w:val="004D1D14"/>
    <w:rsid w:val="005311F0"/>
    <w:rsid w:val="005345C3"/>
    <w:rsid w:val="00566555"/>
    <w:rsid w:val="0058191D"/>
    <w:rsid w:val="00582A2F"/>
    <w:rsid w:val="0059542C"/>
    <w:rsid w:val="005A301C"/>
    <w:rsid w:val="005A4460"/>
    <w:rsid w:val="005C0DC9"/>
    <w:rsid w:val="005C3209"/>
    <w:rsid w:val="005E6F96"/>
    <w:rsid w:val="005E7E38"/>
    <w:rsid w:val="00614710"/>
    <w:rsid w:val="00653CF0"/>
    <w:rsid w:val="0066460A"/>
    <w:rsid w:val="0066743A"/>
    <w:rsid w:val="006718C7"/>
    <w:rsid w:val="00695F02"/>
    <w:rsid w:val="006B3C42"/>
    <w:rsid w:val="006B49ED"/>
    <w:rsid w:val="006C0576"/>
    <w:rsid w:val="006D0789"/>
    <w:rsid w:val="006E16DD"/>
    <w:rsid w:val="006E2480"/>
    <w:rsid w:val="006E63A7"/>
    <w:rsid w:val="007132A5"/>
    <w:rsid w:val="00720592"/>
    <w:rsid w:val="0072061E"/>
    <w:rsid w:val="00721A1F"/>
    <w:rsid w:val="00725AFE"/>
    <w:rsid w:val="00727BEC"/>
    <w:rsid w:val="00765FF0"/>
    <w:rsid w:val="00774777"/>
    <w:rsid w:val="007800D6"/>
    <w:rsid w:val="007925CB"/>
    <w:rsid w:val="0079431E"/>
    <w:rsid w:val="007A0741"/>
    <w:rsid w:val="007C5834"/>
    <w:rsid w:val="007E6E23"/>
    <w:rsid w:val="007E74A5"/>
    <w:rsid w:val="007E7E84"/>
    <w:rsid w:val="007F3861"/>
    <w:rsid w:val="008031D3"/>
    <w:rsid w:val="00822C6C"/>
    <w:rsid w:val="008254E9"/>
    <w:rsid w:val="00835EA4"/>
    <w:rsid w:val="00837003"/>
    <w:rsid w:val="00842790"/>
    <w:rsid w:val="00845D4D"/>
    <w:rsid w:val="0085270D"/>
    <w:rsid w:val="008A74D6"/>
    <w:rsid w:val="008A77F2"/>
    <w:rsid w:val="008C60FA"/>
    <w:rsid w:val="00906479"/>
    <w:rsid w:val="00930BA3"/>
    <w:rsid w:val="009420BA"/>
    <w:rsid w:val="009448A3"/>
    <w:rsid w:val="009557A1"/>
    <w:rsid w:val="00960F49"/>
    <w:rsid w:val="00963A2A"/>
    <w:rsid w:val="0097324E"/>
    <w:rsid w:val="009732BA"/>
    <w:rsid w:val="00981C82"/>
    <w:rsid w:val="00982FA0"/>
    <w:rsid w:val="00987D07"/>
    <w:rsid w:val="00990F4D"/>
    <w:rsid w:val="009920A2"/>
    <w:rsid w:val="00997C50"/>
    <w:rsid w:val="009A70CC"/>
    <w:rsid w:val="009C2923"/>
    <w:rsid w:val="009E2D29"/>
    <w:rsid w:val="00A21BCC"/>
    <w:rsid w:val="00A21FD9"/>
    <w:rsid w:val="00A304D9"/>
    <w:rsid w:val="00A62F82"/>
    <w:rsid w:val="00A8346B"/>
    <w:rsid w:val="00A915F4"/>
    <w:rsid w:val="00AA420B"/>
    <w:rsid w:val="00AB5058"/>
    <w:rsid w:val="00AC3EDE"/>
    <w:rsid w:val="00AC4974"/>
    <w:rsid w:val="00AC5A0B"/>
    <w:rsid w:val="00AF4B52"/>
    <w:rsid w:val="00B062B7"/>
    <w:rsid w:val="00B1259B"/>
    <w:rsid w:val="00B157B3"/>
    <w:rsid w:val="00B32C1A"/>
    <w:rsid w:val="00B44755"/>
    <w:rsid w:val="00B45464"/>
    <w:rsid w:val="00B5734D"/>
    <w:rsid w:val="00B6133B"/>
    <w:rsid w:val="00B824B8"/>
    <w:rsid w:val="00B87062"/>
    <w:rsid w:val="00B975B3"/>
    <w:rsid w:val="00BB728A"/>
    <w:rsid w:val="00BC3B5C"/>
    <w:rsid w:val="00BE14F1"/>
    <w:rsid w:val="00BE2DC0"/>
    <w:rsid w:val="00C02587"/>
    <w:rsid w:val="00C238A5"/>
    <w:rsid w:val="00C30D5F"/>
    <w:rsid w:val="00C30D6B"/>
    <w:rsid w:val="00C643AC"/>
    <w:rsid w:val="00C7390D"/>
    <w:rsid w:val="00C849FE"/>
    <w:rsid w:val="00CA18AF"/>
    <w:rsid w:val="00CB24B0"/>
    <w:rsid w:val="00CB32D7"/>
    <w:rsid w:val="00CB59B2"/>
    <w:rsid w:val="00CB79C8"/>
    <w:rsid w:val="00CD13C5"/>
    <w:rsid w:val="00CF2672"/>
    <w:rsid w:val="00D01BAD"/>
    <w:rsid w:val="00D04F5B"/>
    <w:rsid w:val="00D0665C"/>
    <w:rsid w:val="00D14E93"/>
    <w:rsid w:val="00D177F0"/>
    <w:rsid w:val="00D25C9F"/>
    <w:rsid w:val="00D464F4"/>
    <w:rsid w:val="00D5153D"/>
    <w:rsid w:val="00D52252"/>
    <w:rsid w:val="00D542F4"/>
    <w:rsid w:val="00D848DB"/>
    <w:rsid w:val="00D864A0"/>
    <w:rsid w:val="00DA5970"/>
    <w:rsid w:val="00DB7941"/>
    <w:rsid w:val="00DC2E30"/>
    <w:rsid w:val="00DD461D"/>
    <w:rsid w:val="00E002EB"/>
    <w:rsid w:val="00E03B65"/>
    <w:rsid w:val="00E16115"/>
    <w:rsid w:val="00E17FCB"/>
    <w:rsid w:val="00E22742"/>
    <w:rsid w:val="00E4667D"/>
    <w:rsid w:val="00E731CF"/>
    <w:rsid w:val="00E745A7"/>
    <w:rsid w:val="00E777F0"/>
    <w:rsid w:val="00E96675"/>
    <w:rsid w:val="00EC4F87"/>
    <w:rsid w:val="00ED1D0A"/>
    <w:rsid w:val="00ED5F47"/>
    <w:rsid w:val="00ED63E3"/>
    <w:rsid w:val="00EE61A5"/>
    <w:rsid w:val="00EE6BC7"/>
    <w:rsid w:val="00F0511F"/>
    <w:rsid w:val="00F144AD"/>
    <w:rsid w:val="00F219FA"/>
    <w:rsid w:val="00F22BB1"/>
    <w:rsid w:val="00F3150C"/>
    <w:rsid w:val="00F432C9"/>
    <w:rsid w:val="00F702A9"/>
    <w:rsid w:val="00F77B71"/>
    <w:rsid w:val="00FC055A"/>
    <w:rsid w:val="00FD3BFC"/>
    <w:rsid w:val="00FE13C8"/>
    <w:rsid w:val="00FE5D58"/>
    <w:rsid w:val="00FF3D3F"/>
    <w:rsid w:val="00FF5FE4"/>
    <w:rsid w:val="00FF79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9,#ffe579,#ffe989"/>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50B2E"/>
  </w:style>
  <w:style w:type="paragraph" w:styleId="Heading1">
    <w:name w:val="heading 1"/>
    <w:basedOn w:val="Normal"/>
    <w:link w:val="Heading1Char"/>
    <w:uiPriority w:val="9"/>
    <w:qFormat/>
    <w:rsid w:val="0072059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72059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50B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0B2E"/>
    <w:rPr>
      <w:rFonts w:ascii="Tahoma" w:hAnsi="Tahoma" w:cs="Tahoma"/>
      <w:sz w:val="16"/>
      <w:szCs w:val="16"/>
    </w:rPr>
  </w:style>
  <w:style w:type="paragraph" w:styleId="Header">
    <w:name w:val="header"/>
    <w:basedOn w:val="Normal"/>
    <w:link w:val="HeaderChar"/>
    <w:uiPriority w:val="99"/>
    <w:unhideWhenUsed/>
    <w:rsid w:val="00822C6C"/>
    <w:pPr>
      <w:tabs>
        <w:tab w:val="center" w:pos="4680"/>
        <w:tab w:val="right" w:pos="9360"/>
      </w:tabs>
      <w:spacing w:after="0" w:line="240" w:lineRule="auto"/>
    </w:pPr>
  </w:style>
  <w:style w:type="character" w:customStyle="1" w:styleId="HeaderChar">
    <w:name w:val="Header Char"/>
    <w:basedOn w:val="DefaultParagraphFont"/>
    <w:link w:val="Header"/>
    <w:uiPriority w:val="99"/>
    <w:rsid w:val="00822C6C"/>
  </w:style>
  <w:style w:type="paragraph" w:styleId="Footer">
    <w:name w:val="footer"/>
    <w:basedOn w:val="Normal"/>
    <w:link w:val="FooterChar"/>
    <w:uiPriority w:val="99"/>
    <w:unhideWhenUsed/>
    <w:rsid w:val="00822C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822C6C"/>
  </w:style>
  <w:style w:type="paragraph" w:styleId="ListParagraph">
    <w:name w:val="List Paragraph"/>
    <w:basedOn w:val="Normal"/>
    <w:uiPriority w:val="34"/>
    <w:qFormat/>
    <w:rsid w:val="0002070D"/>
    <w:pPr>
      <w:ind w:left="720"/>
      <w:contextualSpacing/>
    </w:pPr>
  </w:style>
  <w:style w:type="paragraph" w:styleId="NormalWeb">
    <w:name w:val="Normal (Web)"/>
    <w:basedOn w:val="Normal"/>
    <w:uiPriority w:val="99"/>
    <w:unhideWhenUsed/>
    <w:rsid w:val="0072059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720592"/>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semiHidden/>
    <w:rsid w:val="00720592"/>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DefaultParagraphFont"/>
    <w:rsid w:val="001E52E1"/>
  </w:style>
  <w:style w:type="character" w:styleId="Hyperlink">
    <w:name w:val="Hyperlink"/>
    <w:basedOn w:val="DefaultParagraphFont"/>
    <w:uiPriority w:val="99"/>
    <w:unhideWhenUsed/>
    <w:rsid w:val="001E52E1"/>
    <w:rPr>
      <w:color w:val="0000FF"/>
      <w:u w:val="single"/>
    </w:rPr>
  </w:style>
  <w:style w:type="character" w:styleId="Emphasis">
    <w:name w:val="Emphasis"/>
    <w:basedOn w:val="DefaultParagraphFont"/>
    <w:uiPriority w:val="20"/>
    <w:qFormat/>
    <w:rsid w:val="00CD13C5"/>
    <w:rPr>
      <w:i/>
      <w:iCs/>
    </w:rPr>
  </w:style>
  <w:style w:type="paragraph" w:customStyle="1" w:styleId="mediacredit">
    <w:name w:val="media__credit"/>
    <w:basedOn w:val="Normal"/>
    <w:rsid w:val="00FF5FE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useosans">
    <w:name w:val="museosans"/>
    <w:basedOn w:val="DefaultParagraphFont"/>
    <w:rsid w:val="00FF5FE4"/>
  </w:style>
  <w:style w:type="character" w:styleId="Strong">
    <w:name w:val="Strong"/>
    <w:basedOn w:val="DefaultParagraphFont"/>
    <w:uiPriority w:val="22"/>
    <w:qFormat/>
    <w:rsid w:val="00FF5FE4"/>
    <w:rPr>
      <w:b/>
      <w:bCs/>
    </w:rPr>
  </w:style>
  <w:style w:type="character" w:customStyle="1" w:styleId="publication-meta-journal">
    <w:name w:val="publication-meta-journal"/>
    <w:basedOn w:val="DefaultParagraphFont"/>
    <w:rsid w:val="006E16D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50B2E"/>
  </w:style>
  <w:style w:type="paragraph" w:styleId="Heading1">
    <w:name w:val="heading 1"/>
    <w:basedOn w:val="Normal"/>
    <w:link w:val="Heading1Char"/>
    <w:uiPriority w:val="9"/>
    <w:qFormat/>
    <w:rsid w:val="0072059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72059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50B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0B2E"/>
    <w:rPr>
      <w:rFonts w:ascii="Tahoma" w:hAnsi="Tahoma" w:cs="Tahoma"/>
      <w:sz w:val="16"/>
      <w:szCs w:val="16"/>
    </w:rPr>
  </w:style>
  <w:style w:type="paragraph" w:styleId="Header">
    <w:name w:val="header"/>
    <w:basedOn w:val="Normal"/>
    <w:link w:val="HeaderChar"/>
    <w:uiPriority w:val="99"/>
    <w:unhideWhenUsed/>
    <w:rsid w:val="00822C6C"/>
    <w:pPr>
      <w:tabs>
        <w:tab w:val="center" w:pos="4680"/>
        <w:tab w:val="right" w:pos="9360"/>
      </w:tabs>
      <w:spacing w:after="0" w:line="240" w:lineRule="auto"/>
    </w:pPr>
  </w:style>
  <w:style w:type="character" w:customStyle="1" w:styleId="HeaderChar">
    <w:name w:val="Header Char"/>
    <w:basedOn w:val="DefaultParagraphFont"/>
    <w:link w:val="Header"/>
    <w:uiPriority w:val="99"/>
    <w:rsid w:val="00822C6C"/>
  </w:style>
  <w:style w:type="paragraph" w:styleId="Footer">
    <w:name w:val="footer"/>
    <w:basedOn w:val="Normal"/>
    <w:link w:val="FooterChar"/>
    <w:uiPriority w:val="99"/>
    <w:unhideWhenUsed/>
    <w:rsid w:val="00822C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822C6C"/>
  </w:style>
  <w:style w:type="paragraph" w:styleId="ListParagraph">
    <w:name w:val="List Paragraph"/>
    <w:basedOn w:val="Normal"/>
    <w:uiPriority w:val="34"/>
    <w:qFormat/>
    <w:rsid w:val="0002070D"/>
    <w:pPr>
      <w:ind w:left="720"/>
      <w:contextualSpacing/>
    </w:pPr>
  </w:style>
  <w:style w:type="paragraph" w:styleId="NormalWeb">
    <w:name w:val="Normal (Web)"/>
    <w:basedOn w:val="Normal"/>
    <w:uiPriority w:val="99"/>
    <w:unhideWhenUsed/>
    <w:rsid w:val="0072059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720592"/>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semiHidden/>
    <w:rsid w:val="00720592"/>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DefaultParagraphFont"/>
    <w:rsid w:val="001E52E1"/>
  </w:style>
  <w:style w:type="character" w:styleId="Hyperlink">
    <w:name w:val="Hyperlink"/>
    <w:basedOn w:val="DefaultParagraphFont"/>
    <w:uiPriority w:val="99"/>
    <w:unhideWhenUsed/>
    <w:rsid w:val="001E52E1"/>
    <w:rPr>
      <w:color w:val="0000FF"/>
      <w:u w:val="single"/>
    </w:rPr>
  </w:style>
  <w:style w:type="character" w:styleId="Emphasis">
    <w:name w:val="Emphasis"/>
    <w:basedOn w:val="DefaultParagraphFont"/>
    <w:uiPriority w:val="20"/>
    <w:qFormat/>
    <w:rsid w:val="00CD13C5"/>
    <w:rPr>
      <w:i/>
      <w:iCs/>
    </w:rPr>
  </w:style>
  <w:style w:type="paragraph" w:customStyle="1" w:styleId="mediacredit">
    <w:name w:val="media__credit"/>
    <w:basedOn w:val="Normal"/>
    <w:rsid w:val="00FF5FE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useosans">
    <w:name w:val="museosans"/>
    <w:basedOn w:val="DefaultParagraphFont"/>
    <w:rsid w:val="00FF5FE4"/>
  </w:style>
  <w:style w:type="character" w:styleId="Strong">
    <w:name w:val="Strong"/>
    <w:basedOn w:val="DefaultParagraphFont"/>
    <w:uiPriority w:val="22"/>
    <w:qFormat/>
    <w:rsid w:val="00FF5FE4"/>
    <w:rPr>
      <w:b/>
      <w:bCs/>
    </w:rPr>
  </w:style>
  <w:style w:type="character" w:customStyle="1" w:styleId="publication-meta-journal">
    <w:name w:val="publication-meta-journal"/>
    <w:basedOn w:val="DefaultParagraphFont"/>
    <w:rsid w:val="006E16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717217">
      <w:bodyDiv w:val="1"/>
      <w:marLeft w:val="0"/>
      <w:marRight w:val="0"/>
      <w:marTop w:val="0"/>
      <w:marBottom w:val="0"/>
      <w:divBdr>
        <w:top w:val="none" w:sz="0" w:space="0" w:color="auto"/>
        <w:left w:val="none" w:sz="0" w:space="0" w:color="auto"/>
        <w:bottom w:val="none" w:sz="0" w:space="0" w:color="auto"/>
        <w:right w:val="none" w:sz="0" w:space="0" w:color="auto"/>
      </w:divBdr>
    </w:div>
    <w:div w:id="105543268">
      <w:bodyDiv w:val="1"/>
      <w:marLeft w:val="0"/>
      <w:marRight w:val="0"/>
      <w:marTop w:val="0"/>
      <w:marBottom w:val="0"/>
      <w:divBdr>
        <w:top w:val="none" w:sz="0" w:space="0" w:color="auto"/>
        <w:left w:val="none" w:sz="0" w:space="0" w:color="auto"/>
        <w:bottom w:val="none" w:sz="0" w:space="0" w:color="auto"/>
        <w:right w:val="none" w:sz="0" w:space="0" w:color="auto"/>
      </w:divBdr>
      <w:divsChild>
        <w:div w:id="1366445650">
          <w:marLeft w:val="0"/>
          <w:marRight w:val="0"/>
          <w:marTop w:val="0"/>
          <w:marBottom w:val="0"/>
          <w:divBdr>
            <w:top w:val="none" w:sz="0" w:space="0" w:color="auto"/>
            <w:left w:val="none" w:sz="0" w:space="0" w:color="auto"/>
            <w:bottom w:val="none" w:sz="0" w:space="0" w:color="auto"/>
            <w:right w:val="none" w:sz="0" w:space="0" w:color="auto"/>
          </w:divBdr>
        </w:div>
        <w:div w:id="1129008971">
          <w:marLeft w:val="0"/>
          <w:marRight w:val="0"/>
          <w:marTop w:val="0"/>
          <w:marBottom w:val="0"/>
          <w:divBdr>
            <w:top w:val="none" w:sz="0" w:space="0" w:color="auto"/>
            <w:left w:val="none" w:sz="0" w:space="0" w:color="auto"/>
            <w:bottom w:val="none" w:sz="0" w:space="0" w:color="auto"/>
            <w:right w:val="none" w:sz="0" w:space="0" w:color="auto"/>
          </w:divBdr>
        </w:div>
      </w:divsChild>
    </w:div>
    <w:div w:id="145824719">
      <w:bodyDiv w:val="1"/>
      <w:marLeft w:val="0"/>
      <w:marRight w:val="0"/>
      <w:marTop w:val="0"/>
      <w:marBottom w:val="0"/>
      <w:divBdr>
        <w:top w:val="none" w:sz="0" w:space="0" w:color="auto"/>
        <w:left w:val="none" w:sz="0" w:space="0" w:color="auto"/>
        <w:bottom w:val="none" w:sz="0" w:space="0" w:color="auto"/>
        <w:right w:val="none" w:sz="0" w:space="0" w:color="auto"/>
      </w:divBdr>
    </w:div>
    <w:div w:id="368915039">
      <w:bodyDiv w:val="1"/>
      <w:marLeft w:val="0"/>
      <w:marRight w:val="0"/>
      <w:marTop w:val="0"/>
      <w:marBottom w:val="0"/>
      <w:divBdr>
        <w:top w:val="none" w:sz="0" w:space="0" w:color="auto"/>
        <w:left w:val="none" w:sz="0" w:space="0" w:color="auto"/>
        <w:bottom w:val="none" w:sz="0" w:space="0" w:color="auto"/>
        <w:right w:val="none" w:sz="0" w:space="0" w:color="auto"/>
      </w:divBdr>
    </w:div>
    <w:div w:id="421679331">
      <w:bodyDiv w:val="1"/>
      <w:marLeft w:val="0"/>
      <w:marRight w:val="0"/>
      <w:marTop w:val="0"/>
      <w:marBottom w:val="0"/>
      <w:divBdr>
        <w:top w:val="none" w:sz="0" w:space="0" w:color="auto"/>
        <w:left w:val="none" w:sz="0" w:space="0" w:color="auto"/>
        <w:bottom w:val="none" w:sz="0" w:space="0" w:color="auto"/>
        <w:right w:val="none" w:sz="0" w:space="0" w:color="auto"/>
      </w:divBdr>
    </w:div>
    <w:div w:id="518083100">
      <w:bodyDiv w:val="1"/>
      <w:marLeft w:val="0"/>
      <w:marRight w:val="0"/>
      <w:marTop w:val="0"/>
      <w:marBottom w:val="0"/>
      <w:divBdr>
        <w:top w:val="none" w:sz="0" w:space="0" w:color="auto"/>
        <w:left w:val="none" w:sz="0" w:space="0" w:color="auto"/>
        <w:bottom w:val="none" w:sz="0" w:space="0" w:color="auto"/>
        <w:right w:val="none" w:sz="0" w:space="0" w:color="auto"/>
      </w:divBdr>
    </w:div>
    <w:div w:id="588972066">
      <w:bodyDiv w:val="1"/>
      <w:marLeft w:val="0"/>
      <w:marRight w:val="0"/>
      <w:marTop w:val="0"/>
      <w:marBottom w:val="0"/>
      <w:divBdr>
        <w:top w:val="none" w:sz="0" w:space="0" w:color="auto"/>
        <w:left w:val="none" w:sz="0" w:space="0" w:color="auto"/>
        <w:bottom w:val="none" w:sz="0" w:space="0" w:color="auto"/>
        <w:right w:val="none" w:sz="0" w:space="0" w:color="auto"/>
      </w:divBdr>
      <w:divsChild>
        <w:div w:id="2002809004">
          <w:marLeft w:val="0"/>
          <w:marRight w:val="0"/>
          <w:marTop w:val="0"/>
          <w:marBottom w:val="0"/>
          <w:divBdr>
            <w:top w:val="none" w:sz="0" w:space="0" w:color="auto"/>
            <w:left w:val="none" w:sz="0" w:space="0" w:color="auto"/>
            <w:bottom w:val="none" w:sz="0" w:space="0" w:color="auto"/>
            <w:right w:val="none" w:sz="0" w:space="0" w:color="auto"/>
          </w:divBdr>
          <w:divsChild>
            <w:div w:id="902253084">
              <w:marLeft w:val="0"/>
              <w:marRight w:val="0"/>
              <w:marTop w:val="0"/>
              <w:marBottom w:val="0"/>
              <w:divBdr>
                <w:top w:val="none" w:sz="0" w:space="0" w:color="auto"/>
                <w:left w:val="none" w:sz="0" w:space="0" w:color="auto"/>
                <w:bottom w:val="none" w:sz="0" w:space="0" w:color="auto"/>
                <w:right w:val="none" w:sz="0" w:space="0" w:color="auto"/>
              </w:divBdr>
            </w:div>
            <w:div w:id="855196499">
              <w:marLeft w:val="0"/>
              <w:marRight w:val="0"/>
              <w:marTop w:val="0"/>
              <w:marBottom w:val="0"/>
              <w:divBdr>
                <w:top w:val="none" w:sz="0" w:space="0" w:color="auto"/>
                <w:left w:val="none" w:sz="0" w:space="0" w:color="auto"/>
                <w:bottom w:val="none" w:sz="0" w:space="0" w:color="auto"/>
                <w:right w:val="none" w:sz="0" w:space="0" w:color="auto"/>
              </w:divBdr>
            </w:div>
            <w:div w:id="1548451822">
              <w:marLeft w:val="0"/>
              <w:marRight w:val="0"/>
              <w:marTop w:val="0"/>
              <w:marBottom w:val="0"/>
              <w:divBdr>
                <w:top w:val="none" w:sz="0" w:space="0" w:color="auto"/>
                <w:left w:val="none" w:sz="0" w:space="0" w:color="auto"/>
                <w:bottom w:val="none" w:sz="0" w:space="0" w:color="auto"/>
                <w:right w:val="none" w:sz="0" w:space="0" w:color="auto"/>
              </w:divBdr>
            </w:div>
            <w:div w:id="1985547172">
              <w:marLeft w:val="0"/>
              <w:marRight w:val="0"/>
              <w:marTop w:val="0"/>
              <w:marBottom w:val="0"/>
              <w:divBdr>
                <w:top w:val="none" w:sz="0" w:space="0" w:color="auto"/>
                <w:left w:val="none" w:sz="0" w:space="0" w:color="auto"/>
                <w:bottom w:val="none" w:sz="0" w:space="0" w:color="auto"/>
                <w:right w:val="none" w:sz="0" w:space="0" w:color="auto"/>
              </w:divBdr>
            </w:div>
            <w:div w:id="235677401">
              <w:marLeft w:val="0"/>
              <w:marRight w:val="0"/>
              <w:marTop w:val="0"/>
              <w:marBottom w:val="0"/>
              <w:divBdr>
                <w:top w:val="none" w:sz="0" w:space="0" w:color="auto"/>
                <w:left w:val="none" w:sz="0" w:space="0" w:color="auto"/>
                <w:bottom w:val="none" w:sz="0" w:space="0" w:color="auto"/>
                <w:right w:val="none" w:sz="0" w:space="0" w:color="auto"/>
              </w:divBdr>
            </w:div>
            <w:div w:id="1953318877">
              <w:marLeft w:val="0"/>
              <w:marRight w:val="0"/>
              <w:marTop w:val="0"/>
              <w:marBottom w:val="0"/>
              <w:divBdr>
                <w:top w:val="none" w:sz="0" w:space="0" w:color="auto"/>
                <w:left w:val="none" w:sz="0" w:space="0" w:color="auto"/>
                <w:bottom w:val="none" w:sz="0" w:space="0" w:color="auto"/>
                <w:right w:val="none" w:sz="0" w:space="0" w:color="auto"/>
              </w:divBdr>
            </w:div>
            <w:div w:id="2069916403">
              <w:marLeft w:val="0"/>
              <w:marRight w:val="0"/>
              <w:marTop w:val="0"/>
              <w:marBottom w:val="0"/>
              <w:divBdr>
                <w:top w:val="none" w:sz="0" w:space="0" w:color="auto"/>
                <w:left w:val="none" w:sz="0" w:space="0" w:color="auto"/>
                <w:bottom w:val="none" w:sz="0" w:space="0" w:color="auto"/>
                <w:right w:val="none" w:sz="0" w:space="0" w:color="auto"/>
              </w:divBdr>
            </w:div>
            <w:div w:id="287469932">
              <w:marLeft w:val="0"/>
              <w:marRight w:val="0"/>
              <w:marTop w:val="0"/>
              <w:marBottom w:val="0"/>
              <w:divBdr>
                <w:top w:val="none" w:sz="0" w:space="0" w:color="auto"/>
                <w:left w:val="none" w:sz="0" w:space="0" w:color="auto"/>
                <w:bottom w:val="none" w:sz="0" w:space="0" w:color="auto"/>
                <w:right w:val="none" w:sz="0" w:space="0" w:color="auto"/>
              </w:divBdr>
            </w:div>
            <w:div w:id="1528178471">
              <w:marLeft w:val="0"/>
              <w:marRight w:val="0"/>
              <w:marTop w:val="0"/>
              <w:marBottom w:val="0"/>
              <w:divBdr>
                <w:top w:val="none" w:sz="0" w:space="0" w:color="auto"/>
                <w:left w:val="none" w:sz="0" w:space="0" w:color="auto"/>
                <w:bottom w:val="none" w:sz="0" w:space="0" w:color="auto"/>
                <w:right w:val="none" w:sz="0" w:space="0" w:color="auto"/>
              </w:divBdr>
            </w:div>
            <w:div w:id="272442238">
              <w:marLeft w:val="0"/>
              <w:marRight w:val="0"/>
              <w:marTop w:val="0"/>
              <w:marBottom w:val="0"/>
              <w:divBdr>
                <w:top w:val="none" w:sz="0" w:space="0" w:color="auto"/>
                <w:left w:val="none" w:sz="0" w:space="0" w:color="auto"/>
                <w:bottom w:val="none" w:sz="0" w:space="0" w:color="auto"/>
                <w:right w:val="none" w:sz="0" w:space="0" w:color="auto"/>
              </w:divBdr>
            </w:div>
            <w:div w:id="974068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074422">
      <w:bodyDiv w:val="1"/>
      <w:marLeft w:val="0"/>
      <w:marRight w:val="0"/>
      <w:marTop w:val="0"/>
      <w:marBottom w:val="0"/>
      <w:divBdr>
        <w:top w:val="none" w:sz="0" w:space="0" w:color="auto"/>
        <w:left w:val="none" w:sz="0" w:space="0" w:color="auto"/>
        <w:bottom w:val="none" w:sz="0" w:space="0" w:color="auto"/>
        <w:right w:val="none" w:sz="0" w:space="0" w:color="auto"/>
      </w:divBdr>
    </w:div>
    <w:div w:id="712853146">
      <w:bodyDiv w:val="1"/>
      <w:marLeft w:val="0"/>
      <w:marRight w:val="0"/>
      <w:marTop w:val="0"/>
      <w:marBottom w:val="0"/>
      <w:divBdr>
        <w:top w:val="none" w:sz="0" w:space="0" w:color="auto"/>
        <w:left w:val="none" w:sz="0" w:space="0" w:color="auto"/>
        <w:bottom w:val="none" w:sz="0" w:space="0" w:color="auto"/>
        <w:right w:val="none" w:sz="0" w:space="0" w:color="auto"/>
      </w:divBdr>
    </w:div>
    <w:div w:id="871697275">
      <w:bodyDiv w:val="1"/>
      <w:marLeft w:val="0"/>
      <w:marRight w:val="0"/>
      <w:marTop w:val="0"/>
      <w:marBottom w:val="0"/>
      <w:divBdr>
        <w:top w:val="none" w:sz="0" w:space="0" w:color="auto"/>
        <w:left w:val="none" w:sz="0" w:space="0" w:color="auto"/>
        <w:bottom w:val="none" w:sz="0" w:space="0" w:color="auto"/>
        <w:right w:val="none" w:sz="0" w:space="0" w:color="auto"/>
      </w:divBdr>
    </w:div>
    <w:div w:id="915818137">
      <w:bodyDiv w:val="1"/>
      <w:marLeft w:val="0"/>
      <w:marRight w:val="0"/>
      <w:marTop w:val="0"/>
      <w:marBottom w:val="0"/>
      <w:divBdr>
        <w:top w:val="none" w:sz="0" w:space="0" w:color="auto"/>
        <w:left w:val="none" w:sz="0" w:space="0" w:color="auto"/>
        <w:bottom w:val="none" w:sz="0" w:space="0" w:color="auto"/>
        <w:right w:val="none" w:sz="0" w:space="0" w:color="auto"/>
      </w:divBdr>
    </w:div>
    <w:div w:id="936253620">
      <w:bodyDiv w:val="1"/>
      <w:marLeft w:val="0"/>
      <w:marRight w:val="0"/>
      <w:marTop w:val="0"/>
      <w:marBottom w:val="0"/>
      <w:divBdr>
        <w:top w:val="none" w:sz="0" w:space="0" w:color="auto"/>
        <w:left w:val="none" w:sz="0" w:space="0" w:color="auto"/>
        <w:bottom w:val="none" w:sz="0" w:space="0" w:color="auto"/>
        <w:right w:val="none" w:sz="0" w:space="0" w:color="auto"/>
      </w:divBdr>
    </w:div>
    <w:div w:id="948273085">
      <w:bodyDiv w:val="1"/>
      <w:marLeft w:val="0"/>
      <w:marRight w:val="0"/>
      <w:marTop w:val="0"/>
      <w:marBottom w:val="0"/>
      <w:divBdr>
        <w:top w:val="none" w:sz="0" w:space="0" w:color="auto"/>
        <w:left w:val="none" w:sz="0" w:space="0" w:color="auto"/>
        <w:bottom w:val="none" w:sz="0" w:space="0" w:color="auto"/>
        <w:right w:val="none" w:sz="0" w:space="0" w:color="auto"/>
      </w:divBdr>
    </w:div>
    <w:div w:id="963973035">
      <w:bodyDiv w:val="1"/>
      <w:marLeft w:val="0"/>
      <w:marRight w:val="0"/>
      <w:marTop w:val="0"/>
      <w:marBottom w:val="0"/>
      <w:divBdr>
        <w:top w:val="none" w:sz="0" w:space="0" w:color="auto"/>
        <w:left w:val="none" w:sz="0" w:space="0" w:color="auto"/>
        <w:bottom w:val="none" w:sz="0" w:space="0" w:color="auto"/>
        <w:right w:val="none" w:sz="0" w:space="0" w:color="auto"/>
      </w:divBdr>
      <w:divsChild>
        <w:div w:id="597249702">
          <w:marLeft w:val="0"/>
          <w:marRight w:val="0"/>
          <w:marTop w:val="0"/>
          <w:marBottom w:val="0"/>
          <w:divBdr>
            <w:top w:val="none" w:sz="0" w:space="0" w:color="auto"/>
            <w:left w:val="none" w:sz="0" w:space="0" w:color="auto"/>
            <w:bottom w:val="none" w:sz="0" w:space="0" w:color="auto"/>
            <w:right w:val="none" w:sz="0" w:space="0" w:color="auto"/>
          </w:divBdr>
        </w:div>
        <w:div w:id="1289699899">
          <w:marLeft w:val="0"/>
          <w:marRight w:val="0"/>
          <w:marTop w:val="0"/>
          <w:marBottom w:val="0"/>
          <w:divBdr>
            <w:top w:val="none" w:sz="0" w:space="0" w:color="auto"/>
            <w:left w:val="none" w:sz="0" w:space="0" w:color="auto"/>
            <w:bottom w:val="none" w:sz="0" w:space="0" w:color="auto"/>
            <w:right w:val="none" w:sz="0" w:space="0" w:color="auto"/>
          </w:divBdr>
        </w:div>
        <w:div w:id="932663810">
          <w:marLeft w:val="0"/>
          <w:marRight w:val="0"/>
          <w:marTop w:val="0"/>
          <w:marBottom w:val="0"/>
          <w:divBdr>
            <w:top w:val="none" w:sz="0" w:space="0" w:color="auto"/>
            <w:left w:val="none" w:sz="0" w:space="0" w:color="auto"/>
            <w:bottom w:val="none" w:sz="0" w:space="0" w:color="auto"/>
            <w:right w:val="none" w:sz="0" w:space="0" w:color="auto"/>
          </w:divBdr>
        </w:div>
      </w:divsChild>
    </w:div>
    <w:div w:id="966158660">
      <w:bodyDiv w:val="1"/>
      <w:marLeft w:val="0"/>
      <w:marRight w:val="0"/>
      <w:marTop w:val="0"/>
      <w:marBottom w:val="0"/>
      <w:divBdr>
        <w:top w:val="none" w:sz="0" w:space="0" w:color="auto"/>
        <w:left w:val="none" w:sz="0" w:space="0" w:color="auto"/>
        <w:bottom w:val="none" w:sz="0" w:space="0" w:color="auto"/>
        <w:right w:val="none" w:sz="0" w:space="0" w:color="auto"/>
      </w:divBdr>
    </w:div>
    <w:div w:id="1000931954">
      <w:bodyDiv w:val="1"/>
      <w:marLeft w:val="0"/>
      <w:marRight w:val="0"/>
      <w:marTop w:val="0"/>
      <w:marBottom w:val="0"/>
      <w:divBdr>
        <w:top w:val="none" w:sz="0" w:space="0" w:color="auto"/>
        <w:left w:val="none" w:sz="0" w:space="0" w:color="auto"/>
        <w:bottom w:val="none" w:sz="0" w:space="0" w:color="auto"/>
        <w:right w:val="none" w:sz="0" w:space="0" w:color="auto"/>
      </w:divBdr>
    </w:div>
    <w:div w:id="1070269297">
      <w:bodyDiv w:val="1"/>
      <w:marLeft w:val="0"/>
      <w:marRight w:val="0"/>
      <w:marTop w:val="0"/>
      <w:marBottom w:val="0"/>
      <w:divBdr>
        <w:top w:val="none" w:sz="0" w:space="0" w:color="auto"/>
        <w:left w:val="none" w:sz="0" w:space="0" w:color="auto"/>
        <w:bottom w:val="none" w:sz="0" w:space="0" w:color="auto"/>
        <w:right w:val="none" w:sz="0" w:space="0" w:color="auto"/>
      </w:divBdr>
    </w:div>
    <w:div w:id="1139035279">
      <w:bodyDiv w:val="1"/>
      <w:marLeft w:val="0"/>
      <w:marRight w:val="0"/>
      <w:marTop w:val="0"/>
      <w:marBottom w:val="0"/>
      <w:divBdr>
        <w:top w:val="none" w:sz="0" w:space="0" w:color="auto"/>
        <w:left w:val="none" w:sz="0" w:space="0" w:color="auto"/>
        <w:bottom w:val="none" w:sz="0" w:space="0" w:color="auto"/>
        <w:right w:val="none" w:sz="0" w:space="0" w:color="auto"/>
      </w:divBdr>
    </w:div>
    <w:div w:id="1147895780">
      <w:bodyDiv w:val="1"/>
      <w:marLeft w:val="0"/>
      <w:marRight w:val="0"/>
      <w:marTop w:val="0"/>
      <w:marBottom w:val="0"/>
      <w:divBdr>
        <w:top w:val="none" w:sz="0" w:space="0" w:color="auto"/>
        <w:left w:val="none" w:sz="0" w:space="0" w:color="auto"/>
        <w:bottom w:val="none" w:sz="0" w:space="0" w:color="auto"/>
        <w:right w:val="none" w:sz="0" w:space="0" w:color="auto"/>
      </w:divBdr>
    </w:div>
    <w:div w:id="1151485730">
      <w:bodyDiv w:val="1"/>
      <w:marLeft w:val="0"/>
      <w:marRight w:val="0"/>
      <w:marTop w:val="0"/>
      <w:marBottom w:val="0"/>
      <w:divBdr>
        <w:top w:val="none" w:sz="0" w:space="0" w:color="auto"/>
        <w:left w:val="none" w:sz="0" w:space="0" w:color="auto"/>
        <w:bottom w:val="none" w:sz="0" w:space="0" w:color="auto"/>
        <w:right w:val="none" w:sz="0" w:space="0" w:color="auto"/>
      </w:divBdr>
      <w:divsChild>
        <w:div w:id="1128477955">
          <w:marLeft w:val="0"/>
          <w:marRight w:val="0"/>
          <w:marTop w:val="0"/>
          <w:marBottom w:val="0"/>
          <w:divBdr>
            <w:top w:val="none" w:sz="0" w:space="0" w:color="auto"/>
            <w:left w:val="none" w:sz="0" w:space="0" w:color="auto"/>
            <w:bottom w:val="none" w:sz="0" w:space="0" w:color="auto"/>
            <w:right w:val="none" w:sz="0" w:space="0" w:color="auto"/>
          </w:divBdr>
          <w:divsChild>
            <w:div w:id="1324508876">
              <w:marLeft w:val="0"/>
              <w:marRight w:val="0"/>
              <w:marTop w:val="0"/>
              <w:marBottom w:val="0"/>
              <w:divBdr>
                <w:top w:val="none" w:sz="0" w:space="0" w:color="auto"/>
                <w:left w:val="none" w:sz="0" w:space="0" w:color="auto"/>
                <w:bottom w:val="none" w:sz="0" w:space="0" w:color="auto"/>
                <w:right w:val="none" w:sz="0" w:space="0" w:color="auto"/>
              </w:divBdr>
              <w:divsChild>
                <w:div w:id="132066149">
                  <w:marLeft w:val="0"/>
                  <w:marRight w:val="0"/>
                  <w:marTop w:val="0"/>
                  <w:marBottom w:val="0"/>
                  <w:divBdr>
                    <w:top w:val="none" w:sz="0" w:space="0" w:color="auto"/>
                    <w:left w:val="none" w:sz="0" w:space="0" w:color="auto"/>
                    <w:bottom w:val="none" w:sz="0" w:space="0" w:color="auto"/>
                    <w:right w:val="none" w:sz="0" w:space="0" w:color="auto"/>
                  </w:divBdr>
                  <w:divsChild>
                    <w:div w:id="94137982">
                      <w:marLeft w:val="0"/>
                      <w:marRight w:val="0"/>
                      <w:marTop w:val="0"/>
                      <w:marBottom w:val="0"/>
                      <w:divBdr>
                        <w:top w:val="none" w:sz="0" w:space="0" w:color="auto"/>
                        <w:left w:val="none" w:sz="0" w:space="0" w:color="auto"/>
                        <w:bottom w:val="none" w:sz="0" w:space="0" w:color="auto"/>
                        <w:right w:val="none" w:sz="0" w:space="0" w:color="auto"/>
                      </w:divBdr>
                      <w:divsChild>
                        <w:div w:id="903876799">
                          <w:marLeft w:val="0"/>
                          <w:marRight w:val="0"/>
                          <w:marTop w:val="0"/>
                          <w:marBottom w:val="0"/>
                          <w:divBdr>
                            <w:top w:val="none" w:sz="0" w:space="0" w:color="auto"/>
                            <w:left w:val="none" w:sz="0" w:space="0" w:color="auto"/>
                            <w:bottom w:val="none" w:sz="0" w:space="0" w:color="auto"/>
                            <w:right w:val="none" w:sz="0" w:space="0" w:color="auto"/>
                          </w:divBdr>
                          <w:divsChild>
                            <w:div w:id="860781378">
                              <w:marLeft w:val="0"/>
                              <w:marRight w:val="0"/>
                              <w:marTop w:val="0"/>
                              <w:marBottom w:val="0"/>
                              <w:divBdr>
                                <w:top w:val="none" w:sz="0" w:space="0" w:color="auto"/>
                                <w:left w:val="none" w:sz="0" w:space="0" w:color="auto"/>
                                <w:bottom w:val="none" w:sz="0" w:space="0" w:color="auto"/>
                                <w:right w:val="none" w:sz="0" w:space="0" w:color="auto"/>
                              </w:divBdr>
                              <w:divsChild>
                                <w:div w:id="642393085">
                                  <w:marLeft w:val="0"/>
                                  <w:marRight w:val="0"/>
                                  <w:marTop w:val="0"/>
                                  <w:marBottom w:val="0"/>
                                  <w:divBdr>
                                    <w:top w:val="none" w:sz="0" w:space="0" w:color="auto"/>
                                    <w:left w:val="none" w:sz="0" w:space="0" w:color="auto"/>
                                    <w:bottom w:val="none" w:sz="0" w:space="0" w:color="auto"/>
                                    <w:right w:val="none" w:sz="0" w:space="0" w:color="auto"/>
                                  </w:divBdr>
                                  <w:divsChild>
                                    <w:div w:id="1624842230">
                                      <w:marLeft w:val="0"/>
                                      <w:marRight w:val="0"/>
                                      <w:marTop w:val="0"/>
                                      <w:marBottom w:val="0"/>
                                      <w:divBdr>
                                        <w:top w:val="none" w:sz="0" w:space="0" w:color="auto"/>
                                        <w:left w:val="none" w:sz="0" w:space="0" w:color="auto"/>
                                        <w:bottom w:val="none" w:sz="0" w:space="0" w:color="auto"/>
                                        <w:right w:val="none" w:sz="0" w:space="0" w:color="auto"/>
                                      </w:divBdr>
                                      <w:divsChild>
                                        <w:div w:id="1488013256">
                                          <w:marLeft w:val="0"/>
                                          <w:marRight w:val="0"/>
                                          <w:marTop w:val="0"/>
                                          <w:marBottom w:val="0"/>
                                          <w:divBdr>
                                            <w:top w:val="none" w:sz="0" w:space="0" w:color="auto"/>
                                            <w:left w:val="none" w:sz="0" w:space="0" w:color="auto"/>
                                            <w:bottom w:val="none" w:sz="0" w:space="0" w:color="auto"/>
                                            <w:right w:val="none" w:sz="0" w:space="0" w:color="auto"/>
                                          </w:divBdr>
                                          <w:divsChild>
                                            <w:div w:id="1554924151">
                                              <w:marLeft w:val="0"/>
                                              <w:marRight w:val="0"/>
                                              <w:marTop w:val="0"/>
                                              <w:marBottom w:val="0"/>
                                              <w:divBdr>
                                                <w:top w:val="single" w:sz="12" w:space="2" w:color="FFFFCC"/>
                                                <w:left w:val="single" w:sz="12" w:space="2" w:color="FFFFCC"/>
                                                <w:bottom w:val="single" w:sz="12" w:space="2" w:color="FFFFCC"/>
                                                <w:right w:val="single" w:sz="12" w:space="0" w:color="FFFFCC"/>
                                              </w:divBdr>
                                              <w:divsChild>
                                                <w:div w:id="110439523">
                                                  <w:marLeft w:val="0"/>
                                                  <w:marRight w:val="0"/>
                                                  <w:marTop w:val="0"/>
                                                  <w:marBottom w:val="0"/>
                                                  <w:divBdr>
                                                    <w:top w:val="none" w:sz="0" w:space="0" w:color="auto"/>
                                                    <w:left w:val="none" w:sz="0" w:space="0" w:color="auto"/>
                                                    <w:bottom w:val="none" w:sz="0" w:space="0" w:color="auto"/>
                                                    <w:right w:val="none" w:sz="0" w:space="0" w:color="auto"/>
                                                  </w:divBdr>
                                                  <w:divsChild>
                                                    <w:div w:id="1071464986">
                                                      <w:marLeft w:val="0"/>
                                                      <w:marRight w:val="0"/>
                                                      <w:marTop w:val="0"/>
                                                      <w:marBottom w:val="0"/>
                                                      <w:divBdr>
                                                        <w:top w:val="none" w:sz="0" w:space="0" w:color="auto"/>
                                                        <w:left w:val="none" w:sz="0" w:space="0" w:color="auto"/>
                                                        <w:bottom w:val="none" w:sz="0" w:space="0" w:color="auto"/>
                                                        <w:right w:val="none" w:sz="0" w:space="0" w:color="auto"/>
                                                      </w:divBdr>
                                                      <w:divsChild>
                                                        <w:div w:id="1361710076">
                                                          <w:marLeft w:val="0"/>
                                                          <w:marRight w:val="0"/>
                                                          <w:marTop w:val="0"/>
                                                          <w:marBottom w:val="0"/>
                                                          <w:divBdr>
                                                            <w:top w:val="none" w:sz="0" w:space="0" w:color="auto"/>
                                                            <w:left w:val="none" w:sz="0" w:space="0" w:color="auto"/>
                                                            <w:bottom w:val="none" w:sz="0" w:space="0" w:color="auto"/>
                                                            <w:right w:val="none" w:sz="0" w:space="0" w:color="auto"/>
                                                          </w:divBdr>
                                                          <w:divsChild>
                                                            <w:div w:id="606542805">
                                                              <w:marLeft w:val="0"/>
                                                              <w:marRight w:val="0"/>
                                                              <w:marTop w:val="0"/>
                                                              <w:marBottom w:val="0"/>
                                                              <w:divBdr>
                                                                <w:top w:val="none" w:sz="0" w:space="0" w:color="auto"/>
                                                                <w:left w:val="none" w:sz="0" w:space="0" w:color="auto"/>
                                                                <w:bottom w:val="none" w:sz="0" w:space="0" w:color="auto"/>
                                                                <w:right w:val="none" w:sz="0" w:space="0" w:color="auto"/>
                                                              </w:divBdr>
                                                              <w:divsChild>
                                                                <w:div w:id="391464372">
                                                                  <w:marLeft w:val="0"/>
                                                                  <w:marRight w:val="0"/>
                                                                  <w:marTop w:val="0"/>
                                                                  <w:marBottom w:val="0"/>
                                                                  <w:divBdr>
                                                                    <w:top w:val="none" w:sz="0" w:space="0" w:color="auto"/>
                                                                    <w:left w:val="none" w:sz="0" w:space="0" w:color="auto"/>
                                                                    <w:bottom w:val="none" w:sz="0" w:space="0" w:color="auto"/>
                                                                    <w:right w:val="none" w:sz="0" w:space="0" w:color="auto"/>
                                                                  </w:divBdr>
                                                                  <w:divsChild>
                                                                    <w:div w:id="61762153">
                                                                      <w:marLeft w:val="0"/>
                                                                      <w:marRight w:val="0"/>
                                                                      <w:marTop w:val="0"/>
                                                                      <w:marBottom w:val="0"/>
                                                                      <w:divBdr>
                                                                        <w:top w:val="none" w:sz="0" w:space="0" w:color="auto"/>
                                                                        <w:left w:val="none" w:sz="0" w:space="0" w:color="auto"/>
                                                                        <w:bottom w:val="none" w:sz="0" w:space="0" w:color="auto"/>
                                                                        <w:right w:val="none" w:sz="0" w:space="0" w:color="auto"/>
                                                                      </w:divBdr>
                                                                      <w:divsChild>
                                                                        <w:div w:id="161357826">
                                                                          <w:marLeft w:val="0"/>
                                                                          <w:marRight w:val="0"/>
                                                                          <w:marTop w:val="0"/>
                                                                          <w:marBottom w:val="0"/>
                                                                          <w:divBdr>
                                                                            <w:top w:val="none" w:sz="0" w:space="0" w:color="auto"/>
                                                                            <w:left w:val="none" w:sz="0" w:space="0" w:color="auto"/>
                                                                            <w:bottom w:val="none" w:sz="0" w:space="0" w:color="auto"/>
                                                                            <w:right w:val="none" w:sz="0" w:space="0" w:color="auto"/>
                                                                          </w:divBdr>
                                                                          <w:divsChild>
                                                                            <w:div w:id="513305147">
                                                                              <w:marLeft w:val="0"/>
                                                                              <w:marRight w:val="0"/>
                                                                              <w:marTop w:val="0"/>
                                                                              <w:marBottom w:val="0"/>
                                                                              <w:divBdr>
                                                                                <w:top w:val="none" w:sz="0" w:space="0" w:color="auto"/>
                                                                                <w:left w:val="none" w:sz="0" w:space="0" w:color="auto"/>
                                                                                <w:bottom w:val="none" w:sz="0" w:space="0" w:color="auto"/>
                                                                                <w:right w:val="none" w:sz="0" w:space="0" w:color="auto"/>
                                                                              </w:divBdr>
                                                                              <w:divsChild>
                                                                                <w:div w:id="1597325808">
                                                                                  <w:marLeft w:val="0"/>
                                                                                  <w:marRight w:val="0"/>
                                                                                  <w:marTop w:val="0"/>
                                                                                  <w:marBottom w:val="0"/>
                                                                                  <w:divBdr>
                                                                                    <w:top w:val="none" w:sz="0" w:space="0" w:color="auto"/>
                                                                                    <w:left w:val="none" w:sz="0" w:space="0" w:color="auto"/>
                                                                                    <w:bottom w:val="none" w:sz="0" w:space="0" w:color="auto"/>
                                                                                    <w:right w:val="none" w:sz="0" w:space="0" w:color="auto"/>
                                                                                  </w:divBdr>
                                                                                  <w:divsChild>
                                                                                    <w:div w:id="1027951430">
                                                                                      <w:marLeft w:val="0"/>
                                                                                      <w:marRight w:val="0"/>
                                                                                      <w:marTop w:val="0"/>
                                                                                      <w:marBottom w:val="0"/>
                                                                                      <w:divBdr>
                                                                                        <w:top w:val="none" w:sz="0" w:space="0" w:color="auto"/>
                                                                                        <w:left w:val="none" w:sz="0" w:space="0" w:color="auto"/>
                                                                                        <w:bottom w:val="none" w:sz="0" w:space="0" w:color="auto"/>
                                                                                        <w:right w:val="none" w:sz="0" w:space="0" w:color="auto"/>
                                                                                      </w:divBdr>
                                                                                      <w:divsChild>
                                                                                        <w:div w:id="1998335071">
                                                                                          <w:marLeft w:val="0"/>
                                                                                          <w:marRight w:val="120"/>
                                                                                          <w:marTop w:val="0"/>
                                                                                          <w:marBottom w:val="150"/>
                                                                                          <w:divBdr>
                                                                                            <w:top w:val="single" w:sz="2" w:space="0" w:color="EFEFEF"/>
                                                                                            <w:left w:val="single" w:sz="6" w:space="0" w:color="EFEFEF"/>
                                                                                            <w:bottom w:val="single" w:sz="6" w:space="0" w:color="E2E2E2"/>
                                                                                            <w:right w:val="single" w:sz="6" w:space="0" w:color="EFEFEF"/>
                                                                                          </w:divBdr>
                                                                                          <w:divsChild>
                                                                                            <w:div w:id="1663772157">
                                                                                              <w:marLeft w:val="0"/>
                                                                                              <w:marRight w:val="0"/>
                                                                                              <w:marTop w:val="0"/>
                                                                                              <w:marBottom w:val="0"/>
                                                                                              <w:divBdr>
                                                                                                <w:top w:val="none" w:sz="0" w:space="0" w:color="auto"/>
                                                                                                <w:left w:val="none" w:sz="0" w:space="0" w:color="auto"/>
                                                                                                <w:bottom w:val="none" w:sz="0" w:space="0" w:color="auto"/>
                                                                                                <w:right w:val="none" w:sz="0" w:space="0" w:color="auto"/>
                                                                                              </w:divBdr>
                                                                                              <w:divsChild>
                                                                                                <w:div w:id="1381203249">
                                                                                                  <w:marLeft w:val="0"/>
                                                                                                  <w:marRight w:val="0"/>
                                                                                                  <w:marTop w:val="0"/>
                                                                                                  <w:marBottom w:val="0"/>
                                                                                                  <w:divBdr>
                                                                                                    <w:top w:val="none" w:sz="0" w:space="0" w:color="auto"/>
                                                                                                    <w:left w:val="none" w:sz="0" w:space="0" w:color="auto"/>
                                                                                                    <w:bottom w:val="none" w:sz="0" w:space="0" w:color="auto"/>
                                                                                                    <w:right w:val="none" w:sz="0" w:space="0" w:color="auto"/>
                                                                                                  </w:divBdr>
                                                                                                  <w:divsChild>
                                                                                                    <w:div w:id="1090543718">
                                                                                                      <w:marLeft w:val="0"/>
                                                                                                      <w:marRight w:val="0"/>
                                                                                                      <w:marTop w:val="0"/>
                                                                                                      <w:marBottom w:val="0"/>
                                                                                                      <w:divBdr>
                                                                                                        <w:top w:val="none" w:sz="0" w:space="0" w:color="auto"/>
                                                                                                        <w:left w:val="none" w:sz="0" w:space="0" w:color="auto"/>
                                                                                                        <w:bottom w:val="none" w:sz="0" w:space="0" w:color="auto"/>
                                                                                                        <w:right w:val="none" w:sz="0" w:space="0" w:color="auto"/>
                                                                                                      </w:divBdr>
                                                                                                      <w:divsChild>
                                                                                                        <w:div w:id="1183788220">
                                                                                                          <w:marLeft w:val="0"/>
                                                                                                          <w:marRight w:val="0"/>
                                                                                                          <w:marTop w:val="0"/>
                                                                                                          <w:marBottom w:val="0"/>
                                                                                                          <w:divBdr>
                                                                                                            <w:top w:val="none" w:sz="0" w:space="0" w:color="auto"/>
                                                                                                            <w:left w:val="none" w:sz="0" w:space="0" w:color="auto"/>
                                                                                                            <w:bottom w:val="none" w:sz="0" w:space="0" w:color="auto"/>
                                                                                                            <w:right w:val="none" w:sz="0" w:space="0" w:color="auto"/>
                                                                                                          </w:divBdr>
                                                                                                          <w:divsChild>
                                                                                                            <w:div w:id="1757700848">
                                                                                                              <w:marLeft w:val="0"/>
                                                                                                              <w:marRight w:val="0"/>
                                                                                                              <w:marTop w:val="0"/>
                                                                                                              <w:marBottom w:val="0"/>
                                                                                                              <w:divBdr>
                                                                                                                <w:top w:val="single" w:sz="2" w:space="4" w:color="D8D8D8"/>
                                                                                                                <w:left w:val="single" w:sz="2" w:space="0" w:color="D8D8D8"/>
                                                                                                                <w:bottom w:val="single" w:sz="2" w:space="4" w:color="D8D8D8"/>
                                                                                                                <w:right w:val="single" w:sz="2" w:space="0" w:color="D8D8D8"/>
                                                                                                              </w:divBdr>
                                                                                                              <w:divsChild>
                                                                                                                <w:div w:id="1091775837">
                                                                                                                  <w:marLeft w:val="225"/>
                                                                                                                  <w:marRight w:val="225"/>
                                                                                                                  <w:marTop w:val="75"/>
                                                                                                                  <w:marBottom w:val="75"/>
                                                                                                                  <w:divBdr>
                                                                                                                    <w:top w:val="none" w:sz="0" w:space="0" w:color="auto"/>
                                                                                                                    <w:left w:val="none" w:sz="0" w:space="0" w:color="auto"/>
                                                                                                                    <w:bottom w:val="none" w:sz="0" w:space="0" w:color="auto"/>
                                                                                                                    <w:right w:val="none" w:sz="0" w:space="0" w:color="auto"/>
                                                                                                                  </w:divBdr>
                                                                                                                  <w:divsChild>
                                                                                                                    <w:div w:id="1665083073">
                                                                                                                      <w:marLeft w:val="0"/>
                                                                                                                      <w:marRight w:val="0"/>
                                                                                                                      <w:marTop w:val="0"/>
                                                                                                                      <w:marBottom w:val="0"/>
                                                                                                                      <w:divBdr>
                                                                                                                        <w:top w:val="single" w:sz="6" w:space="0" w:color="auto"/>
                                                                                                                        <w:left w:val="single" w:sz="6" w:space="0" w:color="auto"/>
                                                                                                                        <w:bottom w:val="single" w:sz="6" w:space="0" w:color="auto"/>
                                                                                                                        <w:right w:val="single" w:sz="6" w:space="0" w:color="auto"/>
                                                                                                                      </w:divBdr>
                                                                                                                      <w:divsChild>
                                                                                                                        <w:div w:id="38674307">
                                                                                                                          <w:marLeft w:val="0"/>
                                                                                                                          <w:marRight w:val="0"/>
                                                                                                                          <w:marTop w:val="0"/>
                                                                                                                          <w:marBottom w:val="0"/>
                                                                                                                          <w:divBdr>
                                                                                                                            <w:top w:val="none" w:sz="0" w:space="0" w:color="auto"/>
                                                                                                                            <w:left w:val="none" w:sz="0" w:space="0" w:color="auto"/>
                                                                                                                            <w:bottom w:val="none" w:sz="0" w:space="0" w:color="auto"/>
                                                                                                                            <w:right w:val="none" w:sz="0" w:space="0" w:color="auto"/>
                                                                                                                          </w:divBdr>
                                                                                                                          <w:divsChild>
                                                                                                                            <w:div w:id="1243832334">
                                                                                                                              <w:marLeft w:val="0"/>
                                                                                                                              <w:marRight w:val="0"/>
                                                                                                                              <w:marTop w:val="0"/>
                                                                                                                              <w:marBottom w:val="0"/>
                                                                                                                              <w:divBdr>
                                                                                                                                <w:top w:val="none" w:sz="0" w:space="0" w:color="auto"/>
                                                                                                                                <w:left w:val="none" w:sz="0" w:space="0" w:color="auto"/>
                                                                                                                                <w:bottom w:val="none" w:sz="0" w:space="0" w:color="auto"/>
                                                                                                                                <w:right w:val="none" w:sz="0" w:space="0" w:color="auto"/>
                                                                                                                              </w:divBdr>
                                                                                                                            </w:div>
                                                                                                                            <w:div w:id="357313462">
                                                                                                                              <w:marLeft w:val="0"/>
                                                                                                                              <w:marRight w:val="0"/>
                                                                                                                              <w:marTop w:val="0"/>
                                                                                                                              <w:marBottom w:val="0"/>
                                                                                                                              <w:divBdr>
                                                                                                                                <w:top w:val="none" w:sz="0" w:space="0" w:color="auto"/>
                                                                                                                                <w:left w:val="none" w:sz="0" w:space="0" w:color="auto"/>
                                                                                                                                <w:bottom w:val="none" w:sz="0" w:space="0" w:color="auto"/>
                                                                                                                                <w:right w:val="none" w:sz="0" w:space="0" w:color="auto"/>
                                                                                                                              </w:divBdr>
                                                                                                                            </w:div>
                                                                                                                            <w:div w:id="21203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2426837">
      <w:bodyDiv w:val="1"/>
      <w:marLeft w:val="0"/>
      <w:marRight w:val="0"/>
      <w:marTop w:val="0"/>
      <w:marBottom w:val="0"/>
      <w:divBdr>
        <w:top w:val="none" w:sz="0" w:space="0" w:color="auto"/>
        <w:left w:val="none" w:sz="0" w:space="0" w:color="auto"/>
        <w:bottom w:val="none" w:sz="0" w:space="0" w:color="auto"/>
        <w:right w:val="none" w:sz="0" w:space="0" w:color="auto"/>
      </w:divBdr>
    </w:div>
    <w:div w:id="1210148820">
      <w:bodyDiv w:val="1"/>
      <w:marLeft w:val="0"/>
      <w:marRight w:val="0"/>
      <w:marTop w:val="0"/>
      <w:marBottom w:val="0"/>
      <w:divBdr>
        <w:top w:val="none" w:sz="0" w:space="0" w:color="auto"/>
        <w:left w:val="none" w:sz="0" w:space="0" w:color="auto"/>
        <w:bottom w:val="none" w:sz="0" w:space="0" w:color="auto"/>
        <w:right w:val="none" w:sz="0" w:space="0" w:color="auto"/>
      </w:divBdr>
    </w:div>
    <w:div w:id="1231118139">
      <w:bodyDiv w:val="1"/>
      <w:marLeft w:val="0"/>
      <w:marRight w:val="0"/>
      <w:marTop w:val="0"/>
      <w:marBottom w:val="0"/>
      <w:divBdr>
        <w:top w:val="none" w:sz="0" w:space="0" w:color="auto"/>
        <w:left w:val="none" w:sz="0" w:space="0" w:color="auto"/>
        <w:bottom w:val="none" w:sz="0" w:space="0" w:color="auto"/>
        <w:right w:val="none" w:sz="0" w:space="0" w:color="auto"/>
      </w:divBdr>
      <w:divsChild>
        <w:div w:id="787508531">
          <w:marLeft w:val="0"/>
          <w:marRight w:val="0"/>
          <w:marTop w:val="0"/>
          <w:marBottom w:val="0"/>
          <w:divBdr>
            <w:top w:val="none" w:sz="0" w:space="0" w:color="auto"/>
            <w:left w:val="none" w:sz="0" w:space="0" w:color="auto"/>
            <w:bottom w:val="none" w:sz="0" w:space="0" w:color="auto"/>
            <w:right w:val="none" w:sz="0" w:space="0" w:color="auto"/>
          </w:divBdr>
        </w:div>
        <w:div w:id="1572539408">
          <w:marLeft w:val="0"/>
          <w:marRight w:val="0"/>
          <w:marTop w:val="0"/>
          <w:marBottom w:val="0"/>
          <w:divBdr>
            <w:top w:val="none" w:sz="0" w:space="0" w:color="auto"/>
            <w:left w:val="none" w:sz="0" w:space="0" w:color="auto"/>
            <w:bottom w:val="none" w:sz="0" w:space="0" w:color="auto"/>
            <w:right w:val="none" w:sz="0" w:space="0" w:color="auto"/>
          </w:divBdr>
        </w:div>
      </w:divsChild>
    </w:div>
    <w:div w:id="1307082481">
      <w:bodyDiv w:val="1"/>
      <w:marLeft w:val="0"/>
      <w:marRight w:val="0"/>
      <w:marTop w:val="0"/>
      <w:marBottom w:val="0"/>
      <w:divBdr>
        <w:top w:val="none" w:sz="0" w:space="0" w:color="auto"/>
        <w:left w:val="none" w:sz="0" w:space="0" w:color="auto"/>
        <w:bottom w:val="none" w:sz="0" w:space="0" w:color="auto"/>
        <w:right w:val="none" w:sz="0" w:space="0" w:color="auto"/>
      </w:divBdr>
    </w:div>
    <w:div w:id="1318605383">
      <w:bodyDiv w:val="1"/>
      <w:marLeft w:val="0"/>
      <w:marRight w:val="0"/>
      <w:marTop w:val="0"/>
      <w:marBottom w:val="0"/>
      <w:divBdr>
        <w:top w:val="none" w:sz="0" w:space="0" w:color="auto"/>
        <w:left w:val="none" w:sz="0" w:space="0" w:color="auto"/>
        <w:bottom w:val="none" w:sz="0" w:space="0" w:color="auto"/>
        <w:right w:val="none" w:sz="0" w:space="0" w:color="auto"/>
      </w:divBdr>
    </w:div>
    <w:div w:id="1354067246">
      <w:bodyDiv w:val="1"/>
      <w:marLeft w:val="0"/>
      <w:marRight w:val="0"/>
      <w:marTop w:val="0"/>
      <w:marBottom w:val="0"/>
      <w:divBdr>
        <w:top w:val="none" w:sz="0" w:space="0" w:color="auto"/>
        <w:left w:val="none" w:sz="0" w:space="0" w:color="auto"/>
        <w:bottom w:val="none" w:sz="0" w:space="0" w:color="auto"/>
        <w:right w:val="none" w:sz="0" w:space="0" w:color="auto"/>
      </w:divBdr>
    </w:div>
    <w:div w:id="1473988151">
      <w:bodyDiv w:val="1"/>
      <w:marLeft w:val="0"/>
      <w:marRight w:val="0"/>
      <w:marTop w:val="0"/>
      <w:marBottom w:val="0"/>
      <w:divBdr>
        <w:top w:val="none" w:sz="0" w:space="0" w:color="auto"/>
        <w:left w:val="none" w:sz="0" w:space="0" w:color="auto"/>
        <w:bottom w:val="none" w:sz="0" w:space="0" w:color="auto"/>
        <w:right w:val="none" w:sz="0" w:space="0" w:color="auto"/>
      </w:divBdr>
    </w:div>
    <w:div w:id="1498612427">
      <w:bodyDiv w:val="1"/>
      <w:marLeft w:val="0"/>
      <w:marRight w:val="0"/>
      <w:marTop w:val="0"/>
      <w:marBottom w:val="0"/>
      <w:divBdr>
        <w:top w:val="none" w:sz="0" w:space="0" w:color="auto"/>
        <w:left w:val="none" w:sz="0" w:space="0" w:color="auto"/>
        <w:bottom w:val="none" w:sz="0" w:space="0" w:color="auto"/>
        <w:right w:val="none" w:sz="0" w:space="0" w:color="auto"/>
      </w:divBdr>
      <w:divsChild>
        <w:div w:id="953252112">
          <w:marLeft w:val="0"/>
          <w:marRight w:val="0"/>
          <w:marTop w:val="0"/>
          <w:marBottom w:val="0"/>
          <w:divBdr>
            <w:top w:val="none" w:sz="0" w:space="0" w:color="auto"/>
            <w:left w:val="none" w:sz="0" w:space="0" w:color="auto"/>
            <w:bottom w:val="none" w:sz="0" w:space="0" w:color="auto"/>
            <w:right w:val="none" w:sz="0" w:space="0" w:color="auto"/>
          </w:divBdr>
        </w:div>
        <w:div w:id="2100831786">
          <w:marLeft w:val="0"/>
          <w:marRight w:val="0"/>
          <w:marTop w:val="0"/>
          <w:marBottom w:val="0"/>
          <w:divBdr>
            <w:top w:val="none" w:sz="0" w:space="0" w:color="auto"/>
            <w:left w:val="none" w:sz="0" w:space="0" w:color="auto"/>
            <w:bottom w:val="none" w:sz="0" w:space="0" w:color="auto"/>
            <w:right w:val="none" w:sz="0" w:space="0" w:color="auto"/>
          </w:divBdr>
        </w:div>
        <w:div w:id="839466491">
          <w:marLeft w:val="0"/>
          <w:marRight w:val="0"/>
          <w:marTop w:val="0"/>
          <w:marBottom w:val="0"/>
          <w:divBdr>
            <w:top w:val="none" w:sz="0" w:space="0" w:color="auto"/>
            <w:left w:val="none" w:sz="0" w:space="0" w:color="auto"/>
            <w:bottom w:val="none" w:sz="0" w:space="0" w:color="auto"/>
            <w:right w:val="none" w:sz="0" w:space="0" w:color="auto"/>
          </w:divBdr>
        </w:div>
      </w:divsChild>
    </w:div>
    <w:div w:id="1554611453">
      <w:bodyDiv w:val="1"/>
      <w:marLeft w:val="0"/>
      <w:marRight w:val="0"/>
      <w:marTop w:val="0"/>
      <w:marBottom w:val="0"/>
      <w:divBdr>
        <w:top w:val="none" w:sz="0" w:space="0" w:color="auto"/>
        <w:left w:val="none" w:sz="0" w:space="0" w:color="auto"/>
        <w:bottom w:val="none" w:sz="0" w:space="0" w:color="auto"/>
        <w:right w:val="none" w:sz="0" w:space="0" w:color="auto"/>
      </w:divBdr>
    </w:div>
    <w:div w:id="1580754076">
      <w:bodyDiv w:val="1"/>
      <w:marLeft w:val="0"/>
      <w:marRight w:val="0"/>
      <w:marTop w:val="0"/>
      <w:marBottom w:val="0"/>
      <w:divBdr>
        <w:top w:val="none" w:sz="0" w:space="0" w:color="auto"/>
        <w:left w:val="none" w:sz="0" w:space="0" w:color="auto"/>
        <w:bottom w:val="none" w:sz="0" w:space="0" w:color="auto"/>
        <w:right w:val="none" w:sz="0" w:space="0" w:color="auto"/>
      </w:divBdr>
      <w:divsChild>
        <w:div w:id="1998416906">
          <w:marLeft w:val="0"/>
          <w:marRight w:val="0"/>
          <w:marTop w:val="0"/>
          <w:marBottom w:val="0"/>
          <w:divBdr>
            <w:top w:val="none" w:sz="0" w:space="0" w:color="auto"/>
            <w:left w:val="none" w:sz="0" w:space="0" w:color="auto"/>
            <w:bottom w:val="none" w:sz="0" w:space="0" w:color="auto"/>
            <w:right w:val="none" w:sz="0" w:space="0" w:color="auto"/>
          </w:divBdr>
        </w:div>
        <w:div w:id="1872036066">
          <w:marLeft w:val="0"/>
          <w:marRight w:val="0"/>
          <w:marTop w:val="0"/>
          <w:marBottom w:val="0"/>
          <w:divBdr>
            <w:top w:val="none" w:sz="0" w:space="0" w:color="auto"/>
            <w:left w:val="none" w:sz="0" w:space="0" w:color="auto"/>
            <w:bottom w:val="none" w:sz="0" w:space="0" w:color="auto"/>
            <w:right w:val="none" w:sz="0" w:space="0" w:color="auto"/>
          </w:divBdr>
        </w:div>
      </w:divsChild>
    </w:div>
    <w:div w:id="1835953053">
      <w:bodyDiv w:val="1"/>
      <w:marLeft w:val="0"/>
      <w:marRight w:val="0"/>
      <w:marTop w:val="0"/>
      <w:marBottom w:val="0"/>
      <w:divBdr>
        <w:top w:val="none" w:sz="0" w:space="0" w:color="auto"/>
        <w:left w:val="none" w:sz="0" w:space="0" w:color="auto"/>
        <w:bottom w:val="none" w:sz="0" w:space="0" w:color="auto"/>
        <w:right w:val="none" w:sz="0" w:space="0" w:color="auto"/>
      </w:divBdr>
      <w:divsChild>
        <w:div w:id="1050225375">
          <w:marLeft w:val="0"/>
          <w:marRight w:val="0"/>
          <w:marTop w:val="0"/>
          <w:marBottom w:val="0"/>
          <w:divBdr>
            <w:top w:val="none" w:sz="0" w:space="0" w:color="auto"/>
            <w:left w:val="none" w:sz="0" w:space="0" w:color="auto"/>
            <w:bottom w:val="none" w:sz="0" w:space="0" w:color="auto"/>
            <w:right w:val="none" w:sz="0" w:space="0" w:color="auto"/>
          </w:divBdr>
        </w:div>
        <w:div w:id="1225871752">
          <w:marLeft w:val="0"/>
          <w:marRight w:val="0"/>
          <w:marTop w:val="0"/>
          <w:marBottom w:val="0"/>
          <w:divBdr>
            <w:top w:val="none" w:sz="0" w:space="0" w:color="auto"/>
            <w:left w:val="none" w:sz="0" w:space="0" w:color="auto"/>
            <w:bottom w:val="none" w:sz="0" w:space="0" w:color="auto"/>
            <w:right w:val="none" w:sz="0" w:space="0" w:color="auto"/>
          </w:divBdr>
        </w:div>
      </w:divsChild>
    </w:div>
    <w:div w:id="1853910203">
      <w:bodyDiv w:val="1"/>
      <w:marLeft w:val="0"/>
      <w:marRight w:val="0"/>
      <w:marTop w:val="0"/>
      <w:marBottom w:val="0"/>
      <w:divBdr>
        <w:top w:val="none" w:sz="0" w:space="0" w:color="auto"/>
        <w:left w:val="none" w:sz="0" w:space="0" w:color="auto"/>
        <w:bottom w:val="none" w:sz="0" w:space="0" w:color="auto"/>
        <w:right w:val="none" w:sz="0" w:space="0" w:color="auto"/>
      </w:divBdr>
    </w:div>
    <w:div w:id="1889341582">
      <w:bodyDiv w:val="1"/>
      <w:marLeft w:val="0"/>
      <w:marRight w:val="0"/>
      <w:marTop w:val="0"/>
      <w:marBottom w:val="0"/>
      <w:divBdr>
        <w:top w:val="none" w:sz="0" w:space="0" w:color="auto"/>
        <w:left w:val="none" w:sz="0" w:space="0" w:color="auto"/>
        <w:bottom w:val="none" w:sz="0" w:space="0" w:color="auto"/>
        <w:right w:val="none" w:sz="0" w:space="0" w:color="auto"/>
      </w:divBdr>
      <w:divsChild>
        <w:div w:id="1592085206">
          <w:marLeft w:val="0"/>
          <w:marRight w:val="0"/>
          <w:marTop w:val="0"/>
          <w:marBottom w:val="0"/>
          <w:divBdr>
            <w:top w:val="none" w:sz="0" w:space="0" w:color="auto"/>
            <w:left w:val="none" w:sz="0" w:space="0" w:color="auto"/>
            <w:bottom w:val="none" w:sz="0" w:space="0" w:color="auto"/>
            <w:right w:val="none" w:sz="0" w:space="0" w:color="auto"/>
          </w:divBdr>
        </w:div>
        <w:div w:id="560479831">
          <w:marLeft w:val="0"/>
          <w:marRight w:val="0"/>
          <w:marTop w:val="0"/>
          <w:marBottom w:val="0"/>
          <w:divBdr>
            <w:top w:val="none" w:sz="0" w:space="0" w:color="auto"/>
            <w:left w:val="none" w:sz="0" w:space="0" w:color="auto"/>
            <w:bottom w:val="none" w:sz="0" w:space="0" w:color="auto"/>
            <w:right w:val="none" w:sz="0" w:space="0" w:color="auto"/>
          </w:divBdr>
        </w:div>
        <w:div w:id="395476734">
          <w:marLeft w:val="0"/>
          <w:marRight w:val="0"/>
          <w:marTop w:val="0"/>
          <w:marBottom w:val="0"/>
          <w:divBdr>
            <w:top w:val="none" w:sz="0" w:space="0" w:color="auto"/>
            <w:left w:val="none" w:sz="0" w:space="0" w:color="auto"/>
            <w:bottom w:val="none" w:sz="0" w:space="0" w:color="auto"/>
            <w:right w:val="none" w:sz="0" w:space="0" w:color="auto"/>
          </w:divBdr>
        </w:div>
        <w:div w:id="256211986">
          <w:marLeft w:val="0"/>
          <w:marRight w:val="0"/>
          <w:marTop w:val="0"/>
          <w:marBottom w:val="0"/>
          <w:divBdr>
            <w:top w:val="none" w:sz="0" w:space="0" w:color="auto"/>
            <w:left w:val="none" w:sz="0" w:space="0" w:color="auto"/>
            <w:bottom w:val="none" w:sz="0" w:space="0" w:color="auto"/>
            <w:right w:val="none" w:sz="0" w:space="0" w:color="auto"/>
          </w:divBdr>
        </w:div>
      </w:divsChild>
    </w:div>
    <w:div w:id="2015763942">
      <w:bodyDiv w:val="1"/>
      <w:marLeft w:val="0"/>
      <w:marRight w:val="0"/>
      <w:marTop w:val="0"/>
      <w:marBottom w:val="0"/>
      <w:divBdr>
        <w:top w:val="none" w:sz="0" w:space="0" w:color="auto"/>
        <w:left w:val="none" w:sz="0" w:space="0" w:color="auto"/>
        <w:bottom w:val="none" w:sz="0" w:space="0" w:color="auto"/>
        <w:right w:val="none" w:sz="0" w:space="0" w:color="auto"/>
      </w:divBdr>
    </w:div>
    <w:div w:id="2106488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7.png"/><Relationship Id="rId26" Type="http://schemas.microsoft.com/office/2007/relationships/hdphoto" Target="media/hdphoto8.wdp"/><Relationship Id="rId39" Type="http://schemas.openxmlformats.org/officeDocument/2006/relationships/image" Target="media/image19.jpeg"/><Relationship Id="rId21" Type="http://schemas.openxmlformats.org/officeDocument/2006/relationships/image" Target="media/image9.png"/><Relationship Id="rId34" Type="http://schemas.microsoft.com/office/2007/relationships/hdphoto" Target="media/hdphoto12.wdp"/><Relationship Id="rId42" Type="http://schemas.openxmlformats.org/officeDocument/2006/relationships/image" Target="media/image21.png"/><Relationship Id="rId47" Type="http://schemas.openxmlformats.org/officeDocument/2006/relationships/image" Target="media/image24.jpeg"/><Relationship Id="rId50" Type="http://schemas.microsoft.com/office/2007/relationships/hdphoto" Target="media/hdphoto18.wdp"/><Relationship Id="rId55" Type="http://schemas.openxmlformats.org/officeDocument/2006/relationships/image" Target="media/image28.png"/><Relationship Id="rId63" Type="http://schemas.openxmlformats.org/officeDocument/2006/relationships/image" Target="media/image33.jpeg"/><Relationship Id="rId68" Type="http://schemas.microsoft.com/office/2007/relationships/hdphoto" Target="media/hdphoto26.wdp"/><Relationship Id="rId76" Type="http://schemas.microsoft.com/office/2007/relationships/hdphoto" Target="media/hdphoto30.wdp"/><Relationship Id="rId84" Type="http://schemas.microsoft.com/office/2007/relationships/hdphoto" Target="media/hdphoto33.wdp"/><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7.jpe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3.jpeg"/><Relationship Id="rId11" Type="http://schemas.microsoft.com/office/2007/relationships/hdphoto" Target="media/hdphoto1.wdp"/><Relationship Id="rId24" Type="http://schemas.microsoft.com/office/2007/relationships/hdphoto" Target="media/hdphoto7.wdp"/><Relationship Id="rId32" Type="http://schemas.microsoft.com/office/2007/relationships/hdphoto" Target="media/hdphoto11.wdp"/><Relationship Id="rId37" Type="http://schemas.openxmlformats.org/officeDocument/2006/relationships/image" Target="media/image17.jpeg"/><Relationship Id="rId40" Type="http://schemas.microsoft.com/office/2007/relationships/hdphoto" Target="media/hdphoto14.wdp"/><Relationship Id="rId45" Type="http://schemas.openxmlformats.org/officeDocument/2006/relationships/image" Target="media/image23.jpeg"/><Relationship Id="rId53" Type="http://schemas.openxmlformats.org/officeDocument/2006/relationships/image" Target="media/image27.jpeg"/><Relationship Id="rId58" Type="http://schemas.microsoft.com/office/2007/relationships/hdphoto" Target="media/hdphoto22.wdp"/><Relationship Id="rId66" Type="http://schemas.microsoft.com/office/2007/relationships/hdphoto" Target="media/hdphoto25.wdp"/><Relationship Id="rId74" Type="http://schemas.microsoft.com/office/2007/relationships/hdphoto" Target="media/hdphoto29.wdp"/><Relationship Id="rId79" Type="http://schemas.microsoft.com/office/2007/relationships/hdphoto" Target="media/hdphoto31.wdp"/><Relationship Id="rId87"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image" Target="media/image31.png"/><Relationship Id="rId82" Type="http://schemas.openxmlformats.org/officeDocument/2006/relationships/hyperlink" Target="https://www.facebook.com/cbstechnology/photos/a.771071322904772.1073741827.771069152904989/1370780542933844/?type=3" TargetMode="External"/><Relationship Id="rId90" Type="http://schemas.openxmlformats.org/officeDocument/2006/relationships/theme" Target="theme/theme1.xml"/><Relationship Id="rId19" Type="http://schemas.microsoft.com/office/2007/relationships/hdphoto" Target="media/hdphoto5.wd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microsoft.com/office/2007/relationships/hdphoto" Target="media/hdphoto6.wdp"/><Relationship Id="rId27" Type="http://schemas.openxmlformats.org/officeDocument/2006/relationships/image" Target="media/image12.png"/><Relationship Id="rId30" Type="http://schemas.microsoft.com/office/2007/relationships/hdphoto" Target="media/hdphoto10.wdp"/><Relationship Id="rId35" Type="http://schemas.openxmlformats.org/officeDocument/2006/relationships/image" Target="media/image16.jpeg"/><Relationship Id="rId43" Type="http://schemas.openxmlformats.org/officeDocument/2006/relationships/image" Target="media/image22.png"/><Relationship Id="rId48" Type="http://schemas.microsoft.com/office/2007/relationships/hdphoto" Target="media/hdphoto17.wdp"/><Relationship Id="rId56" Type="http://schemas.microsoft.com/office/2007/relationships/hdphoto" Target="media/hdphoto21.wdp"/><Relationship Id="rId64" Type="http://schemas.microsoft.com/office/2007/relationships/hdphoto" Target="media/hdphoto24.wdp"/><Relationship Id="rId69" Type="http://schemas.openxmlformats.org/officeDocument/2006/relationships/image" Target="media/image36.png"/><Relationship Id="rId77" Type="http://schemas.openxmlformats.org/officeDocument/2006/relationships/image" Target="media/image40.jpeg"/><Relationship Id="rId8" Type="http://schemas.openxmlformats.org/officeDocument/2006/relationships/image" Target="media/image1.png"/><Relationship Id="rId51" Type="http://schemas.openxmlformats.org/officeDocument/2006/relationships/image" Target="media/image26.png"/><Relationship Id="rId72" Type="http://schemas.microsoft.com/office/2007/relationships/hdphoto" Target="media/hdphoto28.wdp"/><Relationship Id="rId80" Type="http://schemas.openxmlformats.org/officeDocument/2006/relationships/image" Target="media/image42.jpeg"/><Relationship Id="rId85" Type="http://schemas.openxmlformats.org/officeDocument/2006/relationships/image" Target="media/image44.png"/><Relationship Id="rId3" Type="http://schemas.microsoft.com/office/2007/relationships/stylesWithEffects" Target="stylesWithEffects.xml"/><Relationship Id="rId12" Type="http://schemas.openxmlformats.org/officeDocument/2006/relationships/image" Target="media/image4.png"/><Relationship Id="rId17" Type="http://schemas.microsoft.com/office/2007/relationships/hdphoto" Target="media/hdphoto4.wdp"/><Relationship Id="rId25" Type="http://schemas.openxmlformats.org/officeDocument/2006/relationships/image" Target="media/image11.png"/><Relationship Id="rId33" Type="http://schemas.openxmlformats.org/officeDocument/2006/relationships/image" Target="media/image15.jpeg"/><Relationship Id="rId38" Type="http://schemas.openxmlformats.org/officeDocument/2006/relationships/image" Target="media/image18.jpeg"/><Relationship Id="rId46" Type="http://schemas.microsoft.com/office/2007/relationships/hdphoto" Target="media/hdphoto16.wdp"/><Relationship Id="rId59" Type="http://schemas.openxmlformats.org/officeDocument/2006/relationships/image" Target="media/image30.jpeg"/><Relationship Id="rId67" Type="http://schemas.openxmlformats.org/officeDocument/2006/relationships/image" Target="media/image35.png"/><Relationship Id="rId20" Type="http://schemas.openxmlformats.org/officeDocument/2006/relationships/image" Target="media/image8.png"/><Relationship Id="rId41" Type="http://schemas.openxmlformats.org/officeDocument/2006/relationships/image" Target="media/image20.jpeg"/><Relationship Id="rId54" Type="http://schemas.microsoft.com/office/2007/relationships/hdphoto" Target="media/hdphoto20.wdp"/><Relationship Id="rId62" Type="http://schemas.openxmlformats.org/officeDocument/2006/relationships/image" Target="media/image32.jpeg"/><Relationship Id="rId70" Type="http://schemas.microsoft.com/office/2007/relationships/hdphoto" Target="media/hdphoto27.wdp"/><Relationship Id="rId75" Type="http://schemas.openxmlformats.org/officeDocument/2006/relationships/image" Target="media/image39.png"/><Relationship Id="rId83" Type="http://schemas.openxmlformats.org/officeDocument/2006/relationships/image" Target="media/image43.png"/><Relationship Id="rId88" Type="http://schemas.microsoft.com/office/2007/relationships/hdphoto" Target="media/hdphoto35.wdp"/><Relationship Id="rId1" Type="http://schemas.openxmlformats.org/officeDocument/2006/relationships/numbering" Target="numbering.xml"/><Relationship Id="rId6" Type="http://schemas.openxmlformats.org/officeDocument/2006/relationships/footnotes" Target="footnotes.xml"/><Relationship Id="rId15" Type="http://schemas.microsoft.com/office/2007/relationships/hdphoto" Target="media/hdphoto3.wdp"/><Relationship Id="rId23" Type="http://schemas.openxmlformats.org/officeDocument/2006/relationships/image" Target="media/image10.png"/><Relationship Id="rId28" Type="http://schemas.microsoft.com/office/2007/relationships/hdphoto" Target="media/hdphoto9.wdp"/><Relationship Id="rId36" Type="http://schemas.microsoft.com/office/2007/relationships/hdphoto" Target="media/hdphoto13.wdp"/><Relationship Id="rId49" Type="http://schemas.openxmlformats.org/officeDocument/2006/relationships/image" Target="media/image25.jpeg"/><Relationship Id="rId57" Type="http://schemas.openxmlformats.org/officeDocument/2006/relationships/image" Target="media/image29.jpeg"/><Relationship Id="rId10" Type="http://schemas.openxmlformats.org/officeDocument/2006/relationships/image" Target="media/image3.jpeg"/><Relationship Id="rId31" Type="http://schemas.openxmlformats.org/officeDocument/2006/relationships/image" Target="media/image14.png"/><Relationship Id="rId44" Type="http://schemas.microsoft.com/office/2007/relationships/hdphoto" Target="media/hdphoto15.wdp"/><Relationship Id="rId52" Type="http://schemas.microsoft.com/office/2007/relationships/hdphoto" Target="media/hdphoto19.wdp"/><Relationship Id="rId60" Type="http://schemas.microsoft.com/office/2007/relationships/hdphoto" Target="media/hdphoto23.wdp"/><Relationship Id="rId65" Type="http://schemas.openxmlformats.org/officeDocument/2006/relationships/image" Target="media/image34.jpeg"/><Relationship Id="rId73" Type="http://schemas.openxmlformats.org/officeDocument/2006/relationships/image" Target="media/image38.jpeg"/><Relationship Id="rId78" Type="http://schemas.openxmlformats.org/officeDocument/2006/relationships/image" Target="media/image41.jpeg"/><Relationship Id="rId81" Type="http://schemas.microsoft.com/office/2007/relationships/hdphoto" Target="media/hdphoto32.wdp"/><Relationship Id="rId86" Type="http://schemas.microsoft.com/office/2007/relationships/hdphoto" Target="media/hdphoto34.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1441</TotalTime>
  <Pages>16</Pages>
  <Words>4402</Words>
  <Characters>25094</Characters>
  <Application>Microsoft Office Word</Application>
  <DocSecurity>0</DocSecurity>
  <Lines>209</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164</cp:revision>
  <dcterms:created xsi:type="dcterms:W3CDTF">2016-07-07T07:43:00Z</dcterms:created>
  <dcterms:modified xsi:type="dcterms:W3CDTF">2016-10-05T08:49:00Z</dcterms:modified>
</cp:coreProperties>
</file>